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1E338" w14:textId="234D62E5" w:rsidR="008D2EC8" w:rsidRPr="008D2EC8" w:rsidRDefault="32CF1231" w:rsidP="32CF1231">
      <w:pPr>
        <w:jc w:val="center"/>
        <w:rPr>
          <w:b/>
          <w:bCs/>
          <w:sz w:val="28"/>
          <w:szCs w:val="28"/>
        </w:rPr>
      </w:pPr>
      <w:r w:rsidRPr="32CF1231">
        <w:rPr>
          <w:b/>
          <w:bCs/>
          <w:sz w:val="28"/>
          <w:szCs w:val="28"/>
        </w:rPr>
        <w:t>Synergies for an Active PRME CEE Chapter</w:t>
      </w:r>
    </w:p>
    <w:p w14:paraId="15829112" w14:textId="09FA2D64" w:rsidR="00263C7D" w:rsidRDefault="32CF1231" w:rsidP="32CF1231">
      <w:pPr>
        <w:jc w:val="center"/>
        <w:rPr>
          <w:b/>
          <w:bCs/>
        </w:rPr>
      </w:pPr>
      <w:r w:rsidRPr="32CF1231">
        <w:rPr>
          <w:b/>
          <w:bCs/>
        </w:rPr>
        <w:t xml:space="preserve">PRME CEE Workshop – Budapest, 30-31 </w:t>
      </w:r>
      <w:proofErr w:type="gramStart"/>
      <w:r w:rsidRPr="32CF1231">
        <w:rPr>
          <w:b/>
          <w:bCs/>
        </w:rPr>
        <w:t>May,</w:t>
      </w:r>
      <w:proofErr w:type="gramEnd"/>
      <w:r w:rsidRPr="32CF1231">
        <w:rPr>
          <w:b/>
          <w:bCs/>
        </w:rPr>
        <w:t xml:space="preserve"> 2019</w:t>
      </w:r>
    </w:p>
    <w:p w14:paraId="1152C2CA" w14:textId="09BCEE55" w:rsidR="32CF1231" w:rsidRDefault="32CF1231" w:rsidP="32CF1231">
      <w:pPr>
        <w:rPr>
          <w:b/>
          <w:bCs/>
        </w:rPr>
      </w:pPr>
      <w:r w:rsidRPr="32CF1231">
        <w:rPr>
          <w:b/>
          <w:bCs/>
        </w:rPr>
        <w:t xml:space="preserve">Venue: </w:t>
      </w:r>
      <w:proofErr w:type="spellStart"/>
      <w:r w:rsidRPr="32CF1231">
        <w:rPr>
          <w:b/>
          <w:bCs/>
        </w:rPr>
        <w:t>Corvinus</w:t>
      </w:r>
      <w:proofErr w:type="spellEnd"/>
      <w:r w:rsidRPr="32CF1231">
        <w:rPr>
          <w:b/>
          <w:bCs/>
        </w:rPr>
        <w:t xml:space="preserve"> University of Budapest, Building C, </w:t>
      </w:r>
      <w:proofErr w:type="spellStart"/>
      <w:r w:rsidRPr="32CF1231">
        <w:rPr>
          <w:b/>
          <w:bCs/>
        </w:rPr>
        <w:t>Közraktár</w:t>
      </w:r>
      <w:proofErr w:type="spellEnd"/>
      <w:r w:rsidRPr="32CF1231">
        <w:rPr>
          <w:b/>
          <w:bCs/>
        </w:rPr>
        <w:t xml:space="preserve"> u. 4.</w:t>
      </w:r>
    </w:p>
    <w:p w14:paraId="7E352020" w14:textId="47AFDE98" w:rsidR="32CF1231" w:rsidRDefault="32CF1231" w:rsidP="32CF1231">
      <w:pPr>
        <w:jc w:val="both"/>
        <w:rPr>
          <w:b/>
          <w:bCs/>
        </w:rPr>
      </w:pPr>
      <w:r w:rsidRPr="32CF1231">
        <w:t>The two-day workshop aims at</w:t>
      </w:r>
      <w:r w:rsidRPr="32CF1231">
        <w:rPr>
          <w:b/>
          <w:bCs/>
        </w:rPr>
        <w:t xml:space="preserve"> </w:t>
      </w:r>
      <w:r w:rsidRPr="32CF1231">
        <w:rPr>
          <w:rFonts w:ascii="Calibri" w:eastAsia="Calibri" w:hAnsi="Calibri" w:cs="Calibri"/>
        </w:rPr>
        <w:t>maximizing the interactions of participating PRME CEE members in order to develop explicit ideas how to cooperate within the PRME CEE Chapter. Therefore, we would like to make us learn more about each other and identify teaching, research and outreach synergies throughout this workshop process.</w:t>
      </w:r>
    </w:p>
    <w:p w14:paraId="6C15873F" w14:textId="77777777" w:rsidR="00263C7D" w:rsidRPr="00F441FE" w:rsidRDefault="00263C7D" w:rsidP="00263C7D">
      <w:pPr>
        <w:rPr>
          <w:rFonts w:cstheme="minorHAnsi"/>
          <w:b/>
        </w:rPr>
      </w:pPr>
      <w:r w:rsidRPr="00F441FE">
        <w:rPr>
          <w:rFonts w:cstheme="minorHAnsi"/>
          <w:b/>
        </w:rPr>
        <w:t xml:space="preserve">DRAFT SCHEDULE: </w:t>
      </w:r>
    </w:p>
    <w:p w14:paraId="10F267F0" w14:textId="77777777" w:rsidR="00263C7D" w:rsidRPr="00F441FE" w:rsidRDefault="00263C7D" w:rsidP="00263C7D">
      <w:pPr>
        <w:shd w:val="clear" w:color="auto" w:fill="2F5496" w:themeFill="accent5" w:themeFillShade="BF"/>
        <w:rPr>
          <w:rFonts w:cstheme="minorHAnsi"/>
          <w:b/>
          <w:color w:val="FFFFFF" w:themeColor="background1"/>
        </w:rPr>
      </w:pPr>
      <w:r w:rsidRPr="00F441FE">
        <w:rPr>
          <w:rFonts w:cstheme="minorHAnsi"/>
          <w:b/>
          <w:color w:val="FFFFFF" w:themeColor="background1"/>
        </w:rPr>
        <w:t xml:space="preserve">Wednesday: </w:t>
      </w:r>
      <w:r>
        <w:rPr>
          <w:rFonts w:cstheme="minorHAnsi"/>
          <w:b/>
          <w:color w:val="FFFFFF" w:themeColor="background1"/>
        </w:rPr>
        <w:t>May</w:t>
      </w:r>
      <w:r w:rsidRPr="00F441FE">
        <w:rPr>
          <w:rFonts w:cstheme="minorHAnsi"/>
          <w:b/>
          <w:color w:val="FFFFFF" w:themeColor="background1"/>
        </w:rPr>
        <w:t xml:space="preserve"> </w:t>
      </w:r>
      <w:proofErr w:type="gramStart"/>
      <w:r>
        <w:rPr>
          <w:rFonts w:cstheme="minorHAnsi"/>
          <w:b/>
          <w:color w:val="FFFFFF" w:themeColor="background1"/>
        </w:rPr>
        <w:t>29</w:t>
      </w:r>
      <w:r w:rsidRPr="00F441FE">
        <w:rPr>
          <w:rFonts w:cstheme="minorHAnsi"/>
          <w:b/>
          <w:color w:val="FFFFFF" w:themeColor="background1"/>
          <w:vertAlign w:val="superscript"/>
        </w:rPr>
        <w:t>th</w:t>
      </w:r>
      <w:proofErr w:type="gramEnd"/>
      <w:r w:rsidRPr="00F441FE">
        <w:rPr>
          <w:rFonts w:cstheme="minorHAnsi"/>
          <w:b/>
          <w:color w:val="FFFFFF" w:themeColor="background1"/>
        </w:rPr>
        <w:t>, 201</w:t>
      </w:r>
      <w:r>
        <w:rPr>
          <w:rFonts w:cstheme="minorHAnsi"/>
          <w:b/>
          <w:color w:val="FFFFFF" w:themeColor="background1"/>
        </w:rPr>
        <w:t>9</w:t>
      </w:r>
    </w:p>
    <w:tbl>
      <w:tblPr>
        <w:tblStyle w:val="TableGrid"/>
        <w:tblW w:w="9350" w:type="dxa"/>
        <w:tblLook w:val="04A0" w:firstRow="1" w:lastRow="0" w:firstColumn="1" w:lastColumn="0" w:noHBand="0" w:noVBand="1"/>
      </w:tblPr>
      <w:tblGrid>
        <w:gridCol w:w="1800"/>
        <w:gridCol w:w="7550"/>
      </w:tblGrid>
      <w:tr w:rsidR="00263C7D" w:rsidRPr="00F441FE" w14:paraId="5C2D2D49" w14:textId="77777777" w:rsidTr="32CF1231">
        <w:tc>
          <w:tcPr>
            <w:tcW w:w="1800" w:type="dxa"/>
            <w:shd w:val="clear" w:color="auto" w:fill="F2F2F2" w:themeFill="background1" w:themeFillShade="F2"/>
          </w:tcPr>
          <w:p w14:paraId="3E8A12F7" w14:textId="2545FA05" w:rsidR="00263C7D" w:rsidRPr="00F441FE" w:rsidRDefault="32CF1231" w:rsidP="32CF1231">
            <w:pPr>
              <w:rPr>
                <w:b/>
                <w:bCs/>
              </w:rPr>
            </w:pPr>
            <w:r w:rsidRPr="32CF1231">
              <w:rPr>
                <w:b/>
                <w:bCs/>
              </w:rPr>
              <w:t>Guests arriving</w:t>
            </w:r>
          </w:p>
        </w:tc>
        <w:tc>
          <w:tcPr>
            <w:tcW w:w="7550" w:type="dxa"/>
          </w:tcPr>
          <w:p w14:paraId="52067116" w14:textId="551CCE84" w:rsidR="00263C7D" w:rsidRPr="00F441FE" w:rsidRDefault="32CF1231" w:rsidP="32CF1231">
            <w:pPr>
              <w:rPr>
                <w:b/>
                <w:bCs/>
              </w:rPr>
            </w:pPr>
            <w:r w:rsidRPr="32CF1231">
              <w:rPr>
                <w:b/>
                <w:bCs/>
              </w:rPr>
              <w:t>Individually</w:t>
            </w:r>
          </w:p>
        </w:tc>
      </w:tr>
    </w:tbl>
    <w:p w14:paraId="4C2F309F" w14:textId="77777777" w:rsidR="00263C7D" w:rsidRPr="00F441FE" w:rsidRDefault="00263C7D" w:rsidP="00263C7D">
      <w:pPr>
        <w:rPr>
          <w:rFonts w:cstheme="minorHAnsi"/>
          <w:b/>
        </w:rPr>
      </w:pPr>
    </w:p>
    <w:p w14:paraId="49691B34" w14:textId="1A013951" w:rsidR="00263C7D" w:rsidRPr="00F441FE" w:rsidRDefault="32CF1231" w:rsidP="32CF1231">
      <w:pPr>
        <w:shd w:val="clear" w:color="auto" w:fill="2F5496" w:themeFill="accent5" w:themeFillShade="BF"/>
        <w:rPr>
          <w:b/>
          <w:bCs/>
          <w:color w:val="FFFFFF" w:themeColor="background1"/>
        </w:rPr>
      </w:pPr>
      <w:r w:rsidRPr="32CF1231">
        <w:rPr>
          <w:b/>
          <w:bCs/>
          <w:color w:val="FFFFFF" w:themeColor="background1"/>
        </w:rPr>
        <w:t xml:space="preserve">Thursday:  May </w:t>
      </w:r>
      <w:proofErr w:type="gramStart"/>
      <w:r w:rsidRPr="32CF1231">
        <w:rPr>
          <w:b/>
          <w:bCs/>
          <w:color w:val="FFFFFF" w:themeColor="background1"/>
        </w:rPr>
        <w:t>30</w:t>
      </w:r>
      <w:r w:rsidRPr="32CF1231">
        <w:rPr>
          <w:b/>
          <w:bCs/>
          <w:color w:val="FFFFFF" w:themeColor="background1"/>
          <w:vertAlign w:val="superscript"/>
        </w:rPr>
        <w:t>th</w:t>
      </w:r>
      <w:proofErr w:type="gramEnd"/>
      <w:r w:rsidRPr="32CF1231">
        <w:rPr>
          <w:b/>
          <w:bCs/>
          <w:color w:val="FFFFFF" w:themeColor="background1"/>
        </w:rPr>
        <w:t xml:space="preserve">, 2019 </w:t>
      </w:r>
    </w:p>
    <w:tbl>
      <w:tblPr>
        <w:tblStyle w:val="TableGrid"/>
        <w:tblW w:w="0" w:type="auto"/>
        <w:tblLook w:val="04A0" w:firstRow="1" w:lastRow="0" w:firstColumn="1" w:lastColumn="0" w:noHBand="0" w:noVBand="1"/>
      </w:tblPr>
      <w:tblGrid>
        <w:gridCol w:w="1838"/>
        <w:gridCol w:w="7512"/>
      </w:tblGrid>
      <w:tr w:rsidR="00263C7D" w:rsidRPr="00F441FE" w14:paraId="18BF191F" w14:textId="77777777" w:rsidTr="32CF1231">
        <w:tc>
          <w:tcPr>
            <w:tcW w:w="1838" w:type="dxa"/>
            <w:shd w:val="clear" w:color="auto" w:fill="F2F2F2" w:themeFill="background1" w:themeFillShade="F2"/>
          </w:tcPr>
          <w:p w14:paraId="604572C1" w14:textId="77777777" w:rsidR="00263C7D" w:rsidRPr="00F441FE" w:rsidRDefault="00263C7D" w:rsidP="00A53412">
            <w:pPr>
              <w:rPr>
                <w:rFonts w:cstheme="minorHAnsi"/>
                <w:b/>
              </w:rPr>
            </w:pPr>
            <w:r w:rsidRPr="00F441FE">
              <w:rPr>
                <w:rFonts w:cstheme="minorHAnsi"/>
                <w:b/>
              </w:rPr>
              <w:t>9:00 – 9:30</w:t>
            </w:r>
          </w:p>
        </w:tc>
        <w:tc>
          <w:tcPr>
            <w:tcW w:w="7512" w:type="dxa"/>
          </w:tcPr>
          <w:p w14:paraId="63504049" w14:textId="77777777" w:rsidR="00263C7D" w:rsidRPr="00F441FE" w:rsidRDefault="00263C7D" w:rsidP="00A53412">
            <w:pPr>
              <w:rPr>
                <w:rFonts w:cstheme="minorHAnsi"/>
                <w:b/>
              </w:rPr>
            </w:pPr>
            <w:r w:rsidRPr="00F441FE">
              <w:rPr>
                <w:rFonts w:cstheme="minorHAnsi"/>
                <w:b/>
                <w:bCs/>
              </w:rPr>
              <w:t>Registration</w:t>
            </w:r>
          </w:p>
        </w:tc>
      </w:tr>
      <w:tr w:rsidR="00263C7D" w:rsidRPr="00F441FE" w14:paraId="758E077D" w14:textId="77777777" w:rsidTr="32CF1231">
        <w:tc>
          <w:tcPr>
            <w:tcW w:w="1838" w:type="dxa"/>
            <w:shd w:val="clear" w:color="auto" w:fill="F2F2F2" w:themeFill="background1" w:themeFillShade="F2"/>
          </w:tcPr>
          <w:p w14:paraId="7633839D" w14:textId="77777777" w:rsidR="00263C7D" w:rsidRPr="00F441FE" w:rsidRDefault="32CF1231" w:rsidP="32CF1231">
            <w:pPr>
              <w:jc w:val="both"/>
              <w:rPr>
                <w:b/>
                <w:bCs/>
              </w:rPr>
            </w:pPr>
            <w:r w:rsidRPr="32CF1231">
              <w:rPr>
                <w:b/>
                <w:bCs/>
              </w:rPr>
              <w:t>9:30 – 9:45</w:t>
            </w:r>
          </w:p>
        </w:tc>
        <w:tc>
          <w:tcPr>
            <w:tcW w:w="7512" w:type="dxa"/>
          </w:tcPr>
          <w:p w14:paraId="16A947B7" w14:textId="0DC82B26" w:rsidR="008D2EC8" w:rsidRDefault="32CF1231" w:rsidP="32CF1231">
            <w:pPr>
              <w:jc w:val="both"/>
            </w:pPr>
            <w:r w:rsidRPr="32CF1231">
              <w:rPr>
                <w:b/>
                <w:bCs/>
              </w:rPr>
              <w:t>Welcome Greetings</w:t>
            </w:r>
            <w:r w:rsidRPr="32CF1231">
              <w:t xml:space="preserve"> </w:t>
            </w:r>
          </w:p>
          <w:p w14:paraId="62072DF4" w14:textId="27D9BA2E" w:rsidR="00263C7D" w:rsidRPr="00F441FE" w:rsidRDefault="32CF1231" w:rsidP="32CF1231">
            <w:pPr>
              <w:jc w:val="both"/>
            </w:pPr>
            <w:r w:rsidRPr="32CF1231">
              <w:t xml:space="preserve">by the Dean, </w:t>
            </w:r>
            <w:r w:rsidRPr="32CF1231">
              <w:rPr>
                <w:i/>
                <w:iCs/>
              </w:rPr>
              <w:t xml:space="preserve">Zita </w:t>
            </w:r>
            <w:proofErr w:type="spellStart"/>
            <w:r w:rsidRPr="32CF1231">
              <w:rPr>
                <w:i/>
                <w:iCs/>
              </w:rPr>
              <w:t>Zoltay</w:t>
            </w:r>
            <w:proofErr w:type="spellEnd"/>
            <w:r w:rsidRPr="32CF1231">
              <w:rPr>
                <w:i/>
                <w:iCs/>
              </w:rPr>
              <w:t xml:space="preserve"> Paprika</w:t>
            </w:r>
            <w:r w:rsidRPr="32CF1231">
              <w:t xml:space="preserve">, Professor, </w:t>
            </w:r>
            <w:proofErr w:type="spellStart"/>
            <w:r w:rsidRPr="32CF1231">
              <w:t>Corvinus</w:t>
            </w:r>
            <w:proofErr w:type="spellEnd"/>
            <w:r w:rsidRPr="32CF1231">
              <w:t xml:space="preserve"> Business School, </w:t>
            </w:r>
          </w:p>
          <w:p w14:paraId="314D1792" w14:textId="47856A6E" w:rsidR="00263C7D" w:rsidRPr="00F441FE" w:rsidRDefault="32CF1231" w:rsidP="32CF1231">
            <w:pPr>
              <w:jc w:val="both"/>
            </w:pPr>
            <w:r w:rsidRPr="32CF1231">
              <w:t xml:space="preserve">and the organizers, </w:t>
            </w:r>
            <w:r w:rsidRPr="32CF1231">
              <w:rPr>
                <w:i/>
                <w:iCs/>
              </w:rPr>
              <w:t>Gábor Harangozó</w:t>
            </w:r>
            <w:r w:rsidRPr="32CF1231">
              <w:t xml:space="preserve">, Associate Professor, CBS, PRME CEE Steering Committee member, </w:t>
            </w:r>
            <w:r w:rsidRPr="32CF1231">
              <w:rPr>
                <w:i/>
                <w:iCs/>
              </w:rPr>
              <w:t>Réka Matolay</w:t>
            </w:r>
            <w:r w:rsidRPr="32CF1231">
              <w:t>, Associate Professor, EQUIS Project Manager, Committee for Responsible Management Education</w:t>
            </w:r>
          </w:p>
        </w:tc>
      </w:tr>
      <w:tr w:rsidR="00263C7D" w:rsidRPr="00F441FE" w14:paraId="3E4809CE" w14:textId="77777777" w:rsidTr="32CF1231">
        <w:tc>
          <w:tcPr>
            <w:tcW w:w="1838" w:type="dxa"/>
            <w:shd w:val="clear" w:color="auto" w:fill="F2F2F2" w:themeFill="background1" w:themeFillShade="F2"/>
          </w:tcPr>
          <w:p w14:paraId="64C2433D" w14:textId="552B0BDA" w:rsidR="00263C7D" w:rsidRPr="00F441FE" w:rsidRDefault="32CF1231" w:rsidP="32CF1231">
            <w:pPr>
              <w:jc w:val="both"/>
              <w:rPr>
                <w:b/>
                <w:bCs/>
              </w:rPr>
            </w:pPr>
            <w:r w:rsidRPr="32CF1231">
              <w:rPr>
                <w:b/>
                <w:bCs/>
              </w:rPr>
              <w:t>9:45 – 10:45</w:t>
            </w:r>
          </w:p>
        </w:tc>
        <w:tc>
          <w:tcPr>
            <w:tcW w:w="7512" w:type="dxa"/>
          </w:tcPr>
          <w:p w14:paraId="614E8E1C" w14:textId="77777777" w:rsidR="0010697E" w:rsidRDefault="32CF1231" w:rsidP="0010697E">
            <w:pPr>
              <w:jc w:val="both"/>
              <w:rPr>
                <w:i/>
                <w:iCs/>
              </w:rPr>
            </w:pPr>
            <w:r w:rsidRPr="32CF1231">
              <w:rPr>
                <w:b/>
                <w:bCs/>
              </w:rPr>
              <w:t xml:space="preserve">Sharing of PRME Good Practices in PRME CEE – </w:t>
            </w:r>
            <w:r w:rsidRPr="32CF1231">
              <w:rPr>
                <w:b/>
                <w:bCs/>
                <w:i/>
                <w:iCs/>
              </w:rPr>
              <w:t>Workshop</w:t>
            </w:r>
            <w:r w:rsidRPr="32CF1231">
              <w:t>: An interactive session with good practices of PRME CEE Schools/Universities.</w:t>
            </w:r>
            <w:r w:rsidRPr="32CF1231">
              <w:rPr>
                <w:i/>
                <w:iCs/>
              </w:rPr>
              <w:t xml:space="preserve"> </w:t>
            </w:r>
          </w:p>
          <w:p w14:paraId="15FA2077" w14:textId="61D2C639" w:rsidR="0010697E" w:rsidRPr="0010697E" w:rsidRDefault="0010697E" w:rsidP="0010697E">
            <w:pPr>
              <w:rPr>
                <w:i/>
                <w:iCs/>
                <w:sz w:val="20"/>
              </w:rPr>
            </w:pPr>
            <w:r w:rsidRPr="0010697E">
              <w:rPr>
                <w:i/>
                <w:iCs/>
                <w:sz w:val="20"/>
              </w:rPr>
              <w:t>This</w:t>
            </w:r>
            <w:r w:rsidRPr="0010697E">
              <w:rPr>
                <w:i/>
                <w:iCs/>
                <w:sz w:val="20"/>
              </w:rPr>
              <w:t xml:space="preserve"> session </w:t>
            </w:r>
            <w:proofErr w:type="gramStart"/>
            <w:r w:rsidRPr="0010697E">
              <w:rPr>
                <w:i/>
                <w:iCs/>
                <w:sz w:val="20"/>
              </w:rPr>
              <w:t>is designed</w:t>
            </w:r>
            <w:proofErr w:type="gramEnd"/>
            <w:r w:rsidRPr="0010697E">
              <w:rPr>
                <w:i/>
                <w:iCs/>
                <w:sz w:val="20"/>
              </w:rPr>
              <w:t xml:space="preserve"> to lay the foundations of our PRME CEE meeting. We would like to ask you to think of and bring to the meeting in your mind</w:t>
            </w:r>
            <w:r>
              <w:rPr>
                <w:i/>
                <w:iCs/>
                <w:sz w:val="20"/>
              </w:rPr>
              <w:t xml:space="preserve"> </w:t>
            </w:r>
            <w:r w:rsidRPr="0010697E">
              <w:rPr>
                <w:i/>
                <w:iCs/>
                <w:sz w:val="20"/>
              </w:rPr>
              <w:t>TWO good practices/recent developments/interesting stories/strengths/etc. of your School/University somehow relevant to PRME/Ethics/Responsibility/Sustainability.</w:t>
            </w:r>
            <w:r>
              <w:rPr>
                <w:i/>
                <w:iCs/>
                <w:sz w:val="20"/>
              </w:rPr>
              <w:t xml:space="preserve"> </w:t>
            </w:r>
            <w:r w:rsidRPr="0010697E">
              <w:rPr>
                <w:i/>
                <w:iCs/>
                <w:sz w:val="20"/>
              </w:rPr>
              <w:t xml:space="preserve">Maximum one of the two </w:t>
            </w:r>
            <w:proofErr w:type="gramStart"/>
            <w:r w:rsidRPr="0010697E">
              <w:rPr>
                <w:i/>
                <w:iCs/>
                <w:sz w:val="20"/>
              </w:rPr>
              <w:t>should be connected</w:t>
            </w:r>
            <w:proofErr w:type="gramEnd"/>
            <w:r w:rsidRPr="0010697E">
              <w:rPr>
                <w:i/>
                <w:iCs/>
                <w:sz w:val="20"/>
              </w:rPr>
              <w:t xml:space="preserve"> to you, please find at least one related to somebody else in your </w:t>
            </w:r>
            <w:proofErr w:type="spellStart"/>
            <w:r w:rsidRPr="0010697E">
              <w:rPr>
                <w:i/>
                <w:iCs/>
                <w:sz w:val="20"/>
              </w:rPr>
              <w:t>organisation</w:t>
            </w:r>
            <w:proofErr w:type="spellEnd"/>
            <w:r w:rsidRPr="0010697E">
              <w:rPr>
                <w:i/>
                <w:iCs/>
                <w:sz w:val="20"/>
              </w:rPr>
              <w:t xml:space="preserve">. </w:t>
            </w:r>
          </w:p>
          <w:p w14:paraId="37BC2928" w14:textId="4492A936" w:rsidR="0010697E" w:rsidRPr="0010697E" w:rsidRDefault="0010697E" w:rsidP="0010697E">
            <w:pPr>
              <w:rPr>
                <w:i/>
                <w:iCs/>
                <w:sz w:val="20"/>
              </w:rPr>
            </w:pPr>
            <w:r w:rsidRPr="0010697E">
              <w:rPr>
                <w:i/>
                <w:iCs/>
                <w:sz w:val="20"/>
              </w:rPr>
              <w:t>When thinking of the details of the selected practice</w:t>
            </w:r>
            <w:r>
              <w:rPr>
                <w:i/>
                <w:iCs/>
                <w:sz w:val="20"/>
              </w:rPr>
              <w:t>:</w:t>
            </w:r>
            <w:r w:rsidRPr="0010697E">
              <w:rPr>
                <w:i/>
                <w:iCs/>
                <w:sz w:val="20"/>
              </w:rPr>
              <w:t xml:space="preserve"> </w:t>
            </w:r>
          </w:p>
          <w:p w14:paraId="4883B8A6" w14:textId="463C23F3" w:rsidR="0010697E" w:rsidRPr="0010697E" w:rsidRDefault="0010697E" w:rsidP="0010697E">
            <w:pPr>
              <w:rPr>
                <w:i/>
                <w:iCs/>
                <w:sz w:val="20"/>
              </w:rPr>
            </w:pPr>
            <w:r>
              <w:rPr>
                <w:i/>
                <w:iCs/>
                <w:sz w:val="20"/>
              </w:rPr>
              <w:t>•</w:t>
            </w:r>
            <w:r w:rsidRPr="0010697E">
              <w:rPr>
                <w:i/>
                <w:iCs/>
                <w:sz w:val="20"/>
              </w:rPr>
              <w:t>What is the problem/social-environmental issue/etc. the practice targets?</w:t>
            </w:r>
          </w:p>
          <w:p w14:paraId="004F9F56" w14:textId="7170F7E6" w:rsidR="0010697E" w:rsidRPr="0010697E" w:rsidRDefault="0010697E" w:rsidP="0010697E">
            <w:pPr>
              <w:rPr>
                <w:i/>
                <w:iCs/>
                <w:sz w:val="20"/>
              </w:rPr>
            </w:pPr>
            <w:proofErr w:type="gramStart"/>
            <w:r>
              <w:rPr>
                <w:i/>
                <w:iCs/>
                <w:sz w:val="20"/>
              </w:rPr>
              <w:t>•</w:t>
            </w:r>
            <w:r w:rsidRPr="0010697E">
              <w:rPr>
                <w:i/>
                <w:iCs/>
                <w:sz w:val="20"/>
              </w:rPr>
              <w:t xml:space="preserve">Why did You/Your </w:t>
            </w:r>
            <w:proofErr w:type="spellStart"/>
            <w:r w:rsidRPr="0010697E">
              <w:rPr>
                <w:i/>
                <w:iCs/>
                <w:sz w:val="20"/>
              </w:rPr>
              <w:t>organisation</w:t>
            </w:r>
            <w:proofErr w:type="spellEnd"/>
            <w:proofErr w:type="gramEnd"/>
            <w:r w:rsidRPr="0010697E">
              <w:rPr>
                <w:i/>
                <w:iCs/>
                <w:sz w:val="20"/>
              </w:rPr>
              <w:t xml:space="preserve"> has engaged in this practice? What was the trigger, the motivation?</w:t>
            </w:r>
          </w:p>
          <w:p w14:paraId="09A0505B" w14:textId="70BFB6C0" w:rsidR="0010697E" w:rsidRPr="0010697E" w:rsidRDefault="0010697E" w:rsidP="0010697E">
            <w:pPr>
              <w:rPr>
                <w:i/>
                <w:iCs/>
                <w:sz w:val="20"/>
              </w:rPr>
            </w:pPr>
            <w:r>
              <w:rPr>
                <w:i/>
                <w:iCs/>
                <w:sz w:val="20"/>
              </w:rPr>
              <w:t>•</w:t>
            </w:r>
            <w:r w:rsidRPr="0010697E">
              <w:rPr>
                <w:i/>
                <w:iCs/>
                <w:sz w:val="20"/>
              </w:rPr>
              <w:t>Who has been/are involved in developing and running the practice? What stakeholders do You engage by the practice?</w:t>
            </w:r>
          </w:p>
          <w:p w14:paraId="663769AE" w14:textId="39DD4DD8" w:rsidR="0010697E" w:rsidRPr="0010697E" w:rsidRDefault="0010697E" w:rsidP="0010697E">
            <w:pPr>
              <w:rPr>
                <w:i/>
                <w:iCs/>
                <w:sz w:val="20"/>
              </w:rPr>
            </w:pPr>
            <w:r>
              <w:rPr>
                <w:i/>
                <w:iCs/>
                <w:sz w:val="20"/>
              </w:rPr>
              <w:lastRenderedPageBreak/>
              <w:t>•</w:t>
            </w:r>
            <w:r w:rsidRPr="0010697E">
              <w:rPr>
                <w:i/>
                <w:iCs/>
                <w:sz w:val="20"/>
              </w:rPr>
              <w:t>Is it a one-time or recurrent/regular practice? How do/did You embed it into the life/activity of the School/University?</w:t>
            </w:r>
          </w:p>
          <w:p w14:paraId="76DE3062" w14:textId="6C80008E" w:rsidR="0010697E" w:rsidRPr="0010697E" w:rsidRDefault="0010697E" w:rsidP="0010697E">
            <w:pPr>
              <w:rPr>
                <w:i/>
                <w:iCs/>
                <w:sz w:val="20"/>
              </w:rPr>
            </w:pPr>
            <w:r>
              <w:rPr>
                <w:i/>
                <w:iCs/>
                <w:sz w:val="20"/>
              </w:rPr>
              <w:t>•</w:t>
            </w:r>
            <w:r w:rsidRPr="0010697E">
              <w:rPr>
                <w:i/>
                <w:iCs/>
                <w:sz w:val="20"/>
              </w:rPr>
              <w:t>What is a key positive outcome and impact of the practice?</w:t>
            </w:r>
          </w:p>
          <w:p w14:paraId="44F31E01" w14:textId="06E754BC" w:rsidR="0010697E" w:rsidRPr="0010697E" w:rsidRDefault="0010697E" w:rsidP="0010697E">
            <w:pPr>
              <w:rPr>
                <w:i/>
                <w:iCs/>
                <w:sz w:val="20"/>
              </w:rPr>
            </w:pPr>
            <w:r>
              <w:rPr>
                <w:i/>
                <w:iCs/>
                <w:sz w:val="20"/>
              </w:rPr>
              <w:t>•</w:t>
            </w:r>
            <w:r w:rsidRPr="0010697E">
              <w:rPr>
                <w:i/>
                <w:iCs/>
                <w:sz w:val="20"/>
              </w:rPr>
              <w:t xml:space="preserve">What is a key difficulty the School faced when implementing it? </w:t>
            </w:r>
          </w:p>
          <w:p w14:paraId="0B9A6CAE" w14:textId="3DD2F6B0" w:rsidR="00263C7D" w:rsidRPr="00F441FE" w:rsidRDefault="0010697E" w:rsidP="0010697E">
            <w:pPr>
              <w:rPr>
                <w:i/>
                <w:iCs/>
              </w:rPr>
            </w:pPr>
            <w:r w:rsidRPr="0010697E">
              <w:rPr>
                <w:i/>
                <w:iCs/>
                <w:sz w:val="20"/>
              </w:rPr>
              <w:t>This is something we are going to discuss during the meeting. You are warmly welcome to bring any artefacts of the good practice with you.</w:t>
            </w:r>
          </w:p>
        </w:tc>
      </w:tr>
      <w:tr w:rsidR="00A40A6E" w:rsidRPr="00F441FE" w14:paraId="24E3616C" w14:textId="77777777" w:rsidTr="32CF1231">
        <w:tc>
          <w:tcPr>
            <w:tcW w:w="1838" w:type="dxa"/>
            <w:shd w:val="clear" w:color="auto" w:fill="F2F2F2" w:themeFill="background1" w:themeFillShade="F2"/>
          </w:tcPr>
          <w:p w14:paraId="36F2BC78" w14:textId="6C2EF140" w:rsidR="00A40A6E" w:rsidRDefault="32CF1231" w:rsidP="32CF1231">
            <w:pPr>
              <w:jc w:val="both"/>
              <w:rPr>
                <w:b/>
                <w:bCs/>
              </w:rPr>
            </w:pPr>
            <w:r w:rsidRPr="32CF1231">
              <w:rPr>
                <w:b/>
                <w:bCs/>
              </w:rPr>
              <w:lastRenderedPageBreak/>
              <w:t>10:45 – 11:00</w:t>
            </w:r>
          </w:p>
        </w:tc>
        <w:tc>
          <w:tcPr>
            <w:tcW w:w="7512" w:type="dxa"/>
          </w:tcPr>
          <w:p w14:paraId="193517EB" w14:textId="67D97FBA" w:rsidR="00A40A6E" w:rsidRDefault="32CF1231" w:rsidP="32CF1231">
            <w:pPr>
              <w:jc w:val="both"/>
              <w:rPr>
                <w:b/>
                <w:bCs/>
              </w:rPr>
            </w:pPr>
            <w:r w:rsidRPr="32CF1231">
              <w:rPr>
                <w:b/>
                <w:bCs/>
              </w:rPr>
              <w:t>Coffee Break</w:t>
            </w:r>
          </w:p>
        </w:tc>
      </w:tr>
      <w:tr w:rsidR="00A40A6E" w:rsidRPr="00F441FE" w14:paraId="15E33C71" w14:textId="77777777" w:rsidTr="32CF1231">
        <w:tc>
          <w:tcPr>
            <w:tcW w:w="1838" w:type="dxa"/>
            <w:shd w:val="clear" w:color="auto" w:fill="F2F2F2" w:themeFill="background1" w:themeFillShade="F2"/>
          </w:tcPr>
          <w:p w14:paraId="6CACFF52" w14:textId="2DB6F9F8" w:rsidR="00A40A6E" w:rsidRPr="00F441FE" w:rsidRDefault="32CF1231" w:rsidP="32CF1231">
            <w:pPr>
              <w:jc w:val="both"/>
              <w:rPr>
                <w:b/>
                <w:bCs/>
              </w:rPr>
            </w:pPr>
            <w:r w:rsidRPr="32CF1231">
              <w:rPr>
                <w:b/>
                <w:bCs/>
              </w:rPr>
              <w:t>11:00 – 12:45</w:t>
            </w:r>
          </w:p>
        </w:tc>
        <w:tc>
          <w:tcPr>
            <w:tcW w:w="7512" w:type="dxa"/>
          </w:tcPr>
          <w:p w14:paraId="00108C4E" w14:textId="48C502CB" w:rsidR="00A40A6E" w:rsidRPr="00F441FE" w:rsidRDefault="32CF1231" w:rsidP="0010697E">
            <w:pPr>
              <w:jc w:val="both"/>
              <w:rPr>
                <w:i/>
                <w:iCs/>
              </w:rPr>
            </w:pPr>
            <w:r w:rsidRPr="32CF1231">
              <w:rPr>
                <w:b/>
                <w:bCs/>
              </w:rPr>
              <w:t xml:space="preserve">Research Synergies – </w:t>
            </w:r>
            <w:r w:rsidRPr="32CF1231">
              <w:rPr>
                <w:b/>
                <w:bCs/>
                <w:i/>
                <w:iCs/>
              </w:rPr>
              <w:t xml:space="preserve">World Café: </w:t>
            </w:r>
            <w:r w:rsidRPr="0010697E">
              <w:rPr>
                <w:rFonts w:ascii="Calibri" w:eastAsia="Calibri" w:hAnsi="Calibri" w:cs="Calibri"/>
                <w:sz w:val="22"/>
                <w:szCs w:val="22"/>
                <w:lang w:val="en-GB"/>
              </w:rPr>
              <w:t>An</w:t>
            </w:r>
            <w:r w:rsidRPr="32CF1231">
              <w:rPr>
                <w:rFonts w:ascii="Calibri" w:eastAsia="Calibri" w:hAnsi="Calibri" w:cs="Calibri"/>
                <w:sz w:val="22"/>
                <w:szCs w:val="22"/>
                <w:lang w:val="en-GB"/>
              </w:rPr>
              <w:t xml:space="preserve"> opportunity to share your research and to even find potential partners from the region and </w:t>
            </w:r>
            <w:proofErr w:type="spellStart"/>
            <w:r w:rsidRPr="32CF1231">
              <w:rPr>
                <w:rFonts w:ascii="Calibri" w:eastAsia="Calibri" w:hAnsi="Calibri" w:cs="Calibri"/>
                <w:sz w:val="22"/>
                <w:szCs w:val="22"/>
                <w:lang w:val="en-GB"/>
              </w:rPr>
              <w:t>Corvinus</w:t>
            </w:r>
            <w:proofErr w:type="spellEnd"/>
            <w:r w:rsidRPr="32CF1231">
              <w:rPr>
                <w:rFonts w:ascii="Calibri" w:eastAsia="Calibri" w:hAnsi="Calibri" w:cs="Calibri"/>
                <w:sz w:val="22"/>
                <w:szCs w:val="22"/>
                <w:lang w:val="en-GB"/>
              </w:rPr>
              <w:t xml:space="preserve"> (e.g. for further research, comparative publications, etc.). </w:t>
            </w:r>
            <w:r w:rsidR="0010697E" w:rsidRPr="0010697E">
              <w:rPr>
                <w:i/>
                <w:iCs/>
                <w:sz w:val="20"/>
              </w:rPr>
              <w:t>If you would like to contribute in this session and share/present your research, please let the organizers know the research topic you wish to discuss.</w:t>
            </w:r>
            <w:r w:rsidR="0010697E" w:rsidRPr="0010697E">
              <w:rPr>
                <w:i/>
                <w:iCs/>
              </w:rPr>
              <w:t xml:space="preserve"> </w:t>
            </w:r>
          </w:p>
        </w:tc>
      </w:tr>
      <w:tr w:rsidR="00A40A6E" w:rsidRPr="00F441FE" w14:paraId="1389C1F4" w14:textId="77777777" w:rsidTr="32CF1231">
        <w:tc>
          <w:tcPr>
            <w:tcW w:w="1838" w:type="dxa"/>
            <w:shd w:val="clear" w:color="auto" w:fill="F2F2F2" w:themeFill="background1" w:themeFillShade="F2"/>
          </w:tcPr>
          <w:p w14:paraId="4992860E" w14:textId="66143340" w:rsidR="00A40A6E" w:rsidRPr="00F441FE" w:rsidRDefault="32CF1231" w:rsidP="32CF1231">
            <w:pPr>
              <w:jc w:val="both"/>
              <w:rPr>
                <w:b/>
                <w:bCs/>
              </w:rPr>
            </w:pPr>
            <w:r w:rsidRPr="32CF1231">
              <w:rPr>
                <w:b/>
                <w:bCs/>
              </w:rPr>
              <w:t>12:45 – 13:30</w:t>
            </w:r>
          </w:p>
        </w:tc>
        <w:tc>
          <w:tcPr>
            <w:tcW w:w="7512" w:type="dxa"/>
          </w:tcPr>
          <w:p w14:paraId="152DA7C4" w14:textId="61AC0393" w:rsidR="00A40A6E" w:rsidRPr="00F441FE" w:rsidRDefault="32CF1231" w:rsidP="32CF1231">
            <w:pPr>
              <w:jc w:val="both"/>
              <w:rPr>
                <w:rFonts w:cstheme="minorHAnsi"/>
                <w:b/>
                <w:bCs/>
              </w:rPr>
            </w:pPr>
            <w:r w:rsidRPr="32CF1231">
              <w:rPr>
                <w:b/>
                <w:bCs/>
              </w:rPr>
              <w:t>Buffet Lunch</w:t>
            </w:r>
          </w:p>
        </w:tc>
      </w:tr>
      <w:tr w:rsidR="32CF1231" w14:paraId="0A32D370" w14:textId="77777777" w:rsidTr="32CF1231">
        <w:tc>
          <w:tcPr>
            <w:tcW w:w="1838" w:type="dxa"/>
            <w:shd w:val="clear" w:color="auto" w:fill="F2F2F2" w:themeFill="background1" w:themeFillShade="F2"/>
          </w:tcPr>
          <w:p w14:paraId="5A5452E7" w14:textId="4D425BC4" w:rsidR="32CF1231" w:rsidRDefault="32CF1231" w:rsidP="32CF1231">
            <w:pPr>
              <w:jc w:val="both"/>
              <w:rPr>
                <w:b/>
                <w:bCs/>
              </w:rPr>
            </w:pPr>
            <w:r w:rsidRPr="32CF1231">
              <w:rPr>
                <w:b/>
                <w:bCs/>
              </w:rPr>
              <w:t>13:30 – 14:00</w:t>
            </w:r>
          </w:p>
        </w:tc>
        <w:tc>
          <w:tcPr>
            <w:tcW w:w="7512" w:type="dxa"/>
          </w:tcPr>
          <w:p w14:paraId="3F60E275" w14:textId="388C90B2" w:rsidR="32CF1231" w:rsidRDefault="32CF1231" w:rsidP="32CF1231">
            <w:pPr>
              <w:jc w:val="both"/>
              <w:rPr>
                <w:b/>
                <w:bCs/>
              </w:rPr>
            </w:pPr>
            <w:r w:rsidRPr="32CF1231">
              <w:rPr>
                <w:b/>
                <w:bCs/>
              </w:rPr>
              <w:t xml:space="preserve">Campus Tour – Legends and Sustainability Features: </w:t>
            </w:r>
            <w:r w:rsidRPr="32CF1231">
              <w:t>A walking tour to explore or historic and modern buildings.</w:t>
            </w:r>
          </w:p>
        </w:tc>
      </w:tr>
      <w:tr w:rsidR="00A40A6E" w:rsidRPr="00F441FE" w14:paraId="23E9C9BD" w14:textId="77777777" w:rsidTr="32CF1231">
        <w:tc>
          <w:tcPr>
            <w:tcW w:w="1838" w:type="dxa"/>
            <w:shd w:val="clear" w:color="auto" w:fill="F2F2F2" w:themeFill="background1" w:themeFillShade="F2"/>
          </w:tcPr>
          <w:p w14:paraId="6142EF4B" w14:textId="1E0E787B" w:rsidR="00A40A6E" w:rsidRPr="00F441FE" w:rsidRDefault="32CF1231" w:rsidP="32CF1231">
            <w:pPr>
              <w:jc w:val="both"/>
              <w:rPr>
                <w:b/>
                <w:bCs/>
              </w:rPr>
            </w:pPr>
            <w:r w:rsidRPr="32CF1231">
              <w:rPr>
                <w:b/>
                <w:bCs/>
              </w:rPr>
              <w:t>14:00– 15:30</w:t>
            </w:r>
          </w:p>
        </w:tc>
        <w:tc>
          <w:tcPr>
            <w:tcW w:w="7512" w:type="dxa"/>
          </w:tcPr>
          <w:p w14:paraId="5FE30954" w14:textId="564617E4" w:rsidR="00A40A6E" w:rsidRPr="00F441FE" w:rsidRDefault="32CF1231" w:rsidP="0010697E">
            <w:pPr>
              <w:jc w:val="both"/>
              <w:rPr>
                <w:i/>
                <w:iCs/>
              </w:rPr>
            </w:pPr>
            <w:r w:rsidRPr="32CF1231">
              <w:rPr>
                <w:b/>
                <w:bCs/>
                <w:lang w:eastAsia="en-US"/>
              </w:rPr>
              <w:t xml:space="preserve">Education, Research and Outreach Synergies – </w:t>
            </w:r>
            <w:r w:rsidRPr="32CF1231">
              <w:rPr>
                <w:b/>
                <w:bCs/>
                <w:i/>
                <w:iCs/>
              </w:rPr>
              <w:t xml:space="preserve">Workshop:  </w:t>
            </w:r>
            <w:r w:rsidRPr="32CF1231">
              <w:t>An exploration of further potentials for cooperation.</w:t>
            </w:r>
            <w:r w:rsidRPr="32CF1231">
              <w:rPr>
                <w:i/>
                <w:iCs/>
              </w:rPr>
              <w:t xml:space="preserve"> </w:t>
            </w:r>
            <w:r w:rsidRPr="32CF1231">
              <w:rPr>
                <w:b/>
                <w:bCs/>
                <w:i/>
                <w:iCs/>
              </w:rPr>
              <w:t xml:space="preserve"> </w:t>
            </w:r>
          </w:p>
        </w:tc>
      </w:tr>
      <w:tr w:rsidR="00A40A6E" w:rsidRPr="00F441FE" w14:paraId="1352D826" w14:textId="77777777" w:rsidTr="32CF1231">
        <w:tc>
          <w:tcPr>
            <w:tcW w:w="1838" w:type="dxa"/>
            <w:shd w:val="clear" w:color="auto" w:fill="F2F2F2" w:themeFill="background1" w:themeFillShade="F2"/>
          </w:tcPr>
          <w:p w14:paraId="65DDCF5B" w14:textId="0800A262" w:rsidR="00A40A6E" w:rsidRPr="00F441FE" w:rsidRDefault="32CF1231" w:rsidP="32CF1231">
            <w:pPr>
              <w:jc w:val="both"/>
              <w:rPr>
                <w:b/>
                <w:bCs/>
              </w:rPr>
            </w:pPr>
            <w:r w:rsidRPr="32CF1231">
              <w:rPr>
                <w:b/>
                <w:bCs/>
              </w:rPr>
              <w:t>15:30 – 15:45</w:t>
            </w:r>
          </w:p>
        </w:tc>
        <w:tc>
          <w:tcPr>
            <w:tcW w:w="7512" w:type="dxa"/>
          </w:tcPr>
          <w:p w14:paraId="0968C4CE" w14:textId="77777777" w:rsidR="00A40A6E" w:rsidRPr="00F441FE" w:rsidRDefault="32CF1231" w:rsidP="32CF1231">
            <w:pPr>
              <w:jc w:val="both"/>
            </w:pPr>
            <w:r w:rsidRPr="32CF1231">
              <w:rPr>
                <w:b/>
                <w:bCs/>
              </w:rPr>
              <w:t xml:space="preserve">Coffee Break </w:t>
            </w:r>
          </w:p>
        </w:tc>
      </w:tr>
      <w:tr w:rsidR="00A40A6E" w:rsidRPr="00F441FE" w14:paraId="269C2B7F" w14:textId="77777777" w:rsidTr="32CF1231">
        <w:tc>
          <w:tcPr>
            <w:tcW w:w="1838" w:type="dxa"/>
            <w:shd w:val="clear" w:color="auto" w:fill="F2F2F2" w:themeFill="background1" w:themeFillShade="F2"/>
          </w:tcPr>
          <w:p w14:paraId="6C3ADDF4" w14:textId="134AB6F0" w:rsidR="00A40A6E" w:rsidRPr="00F441FE" w:rsidRDefault="32CF1231" w:rsidP="32CF1231">
            <w:pPr>
              <w:jc w:val="both"/>
              <w:rPr>
                <w:b/>
                <w:bCs/>
              </w:rPr>
            </w:pPr>
            <w:r w:rsidRPr="32CF1231">
              <w:rPr>
                <w:b/>
                <w:bCs/>
              </w:rPr>
              <w:t>15:45 – 17:00</w:t>
            </w:r>
          </w:p>
        </w:tc>
        <w:tc>
          <w:tcPr>
            <w:tcW w:w="7512" w:type="dxa"/>
          </w:tcPr>
          <w:p w14:paraId="2961C3AA" w14:textId="5C0AC184" w:rsidR="00A40A6E" w:rsidRPr="00F441FE" w:rsidRDefault="32CF1231" w:rsidP="32CF1231">
            <w:pPr>
              <w:jc w:val="both"/>
            </w:pPr>
            <w:r w:rsidRPr="32CF1231">
              <w:rPr>
                <w:b/>
                <w:bCs/>
              </w:rPr>
              <w:t xml:space="preserve">PRME CEE </w:t>
            </w:r>
            <w:proofErr w:type="spellStart"/>
            <w:r w:rsidRPr="32CF1231">
              <w:rPr>
                <w:b/>
                <w:bCs/>
              </w:rPr>
              <w:t>SteerCo</w:t>
            </w:r>
            <w:proofErr w:type="spellEnd"/>
            <w:r w:rsidRPr="32CF1231">
              <w:rPr>
                <w:b/>
                <w:bCs/>
              </w:rPr>
              <w:t xml:space="preserve"> – Synergies to Action </w:t>
            </w:r>
            <w:r w:rsidRPr="32CF1231">
              <w:rPr>
                <w:b/>
                <w:bCs/>
                <w:lang w:eastAsia="en-US"/>
              </w:rPr>
              <w:t>–</w:t>
            </w:r>
            <w:r w:rsidRPr="32CF1231">
              <w:rPr>
                <w:b/>
                <w:bCs/>
              </w:rPr>
              <w:t xml:space="preserve"> </w:t>
            </w:r>
            <w:r w:rsidRPr="32CF1231">
              <w:rPr>
                <w:b/>
                <w:bCs/>
                <w:i/>
                <w:iCs/>
              </w:rPr>
              <w:t>Workshop</w:t>
            </w:r>
            <w:r w:rsidRPr="32CF1231">
              <w:rPr>
                <w:b/>
                <w:bCs/>
              </w:rPr>
              <w:t xml:space="preserve">: </w:t>
            </w:r>
            <w:r w:rsidRPr="32CF1231">
              <w:t>Translation of synergies to CEE action plan.</w:t>
            </w:r>
          </w:p>
        </w:tc>
      </w:tr>
      <w:tr w:rsidR="00A40A6E" w:rsidRPr="00F441FE" w14:paraId="08305B06" w14:textId="77777777" w:rsidTr="32CF1231">
        <w:tc>
          <w:tcPr>
            <w:tcW w:w="1838" w:type="dxa"/>
            <w:shd w:val="clear" w:color="auto" w:fill="F2F2F2" w:themeFill="background1" w:themeFillShade="F2"/>
          </w:tcPr>
          <w:p w14:paraId="503D7FB4" w14:textId="77777777" w:rsidR="00A40A6E" w:rsidRPr="00F441FE" w:rsidRDefault="32CF1231" w:rsidP="32CF1231">
            <w:pPr>
              <w:jc w:val="both"/>
              <w:rPr>
                <w:b/>
                <w:bCs/>
              </w:rPr>
            </w:pPr>
            <w:r w:rsidRPr="32CF1231">
              <w:rPr>
                <w:b/>
                <w:bCs/>
              </w:rPr>
              <w:t>18:00 – 20:00</w:t>
            </w:r>
          </w:p>
        </w:tc>
        <w:tc>
          <w:tcPr>
            <w:tcW w:w="7512" w:type="dxa"/>
          </w:tcPr>
          <w:p w14:paraId="6258EAB0" w14:textId="25790FD7" w:rsidR="00A40A6E" w:rsidRPr="00F441FE" w:rsidRDefault="32CF1231" w:rsidP="32CF1231">
            <w:pPr>
              <w:jc w:val="both"/>
              <w:rPr>
                <w:b/>
                <w:bCs/>
              </w:rPr>
            </w:pPr>
            <w:r w:rsidRPr="32CF1231">
              <w:rPr>
                <w:b/>
                <w:bCs/>
              </w:rPr>
              <w:t>Optional Chill out in Budapest</w:t>
            </w:r>
          </w:p>
        </w:tc>
      </w:tr>
    </w:tbl>
    <w:p w14:paraId="4220BD09" w14:textId="77777777" w:rsidR="00263C7D" w:rsidRPr="00F441FE" w:rsidRDefault="00263C7D" w:rsidP="32CF1231">
      <w:pPr>
        <w:jc w:val="both"/>
        <w:rPr>
          <w:b/>
          <w:bCs/>
        </w:rPr>
      </w:pPr>
    </w:p>
    <w:p w14:paraId="7D00E386" w14:textId="77777777" w:rsidR="00263C7D" w:rsidRPr="00F441FE" w:rsidRDefault="00263C7D" w:rsidP="00263C7D">
      <w:pPr>
        <w:rPr>
          <w:rFonts w:cstheme="minorHAnsi"/>
          <w:b/>
        </w:rPr>
      </w:pPr>
    </w:p>
    <w:p w14:paraId="2625830B" w14:textId="44F12852" w:rsidR="00263C7D" w:rsidRPr="00F441FE" w:rsidRDefault="00263C7D" w:rsidP="00263C7D">
      <w:pPr>
        <w:shd w:val="clear" w:color="auto" w:fill="2F5496" w:themeFill="accent5" w:themeFillShade="BF"/>
        <w:rPr>
          <w:rFonts w:cstheme="minorHAnsi"/>
          <w:b/>
          <w:color w:val="FFFFFF" w:themeColor="background1"/>
        </w:rPr>
      </w:pPr>
      <w:r w:rsidRPr="00F441FE">
        <w:rPr>
          <w:rFonts w:cstheme="minorHAnsi"/>
          <w:b/>
          <w:color w:val="FFFFFF" w:themeColor="background1"/>
        </w:rPr>
        <w:t xml:space="preserve">Friday: </w:t>
      </w:r>
      <w:r>
        <w:rPr>
          <w:rFonts w:cstheme="minorHAnsi"/>
          <w:b/>
          <w:color w:val="FFFFFF" w:themeColor="background1"/>
        </w:rPr>
        <w:t>May</w:t>
      </w:r>
      <w:r w:rsidRPr="00F441FE">
        <w:rPr>
          <w:rFonts w:cstheme="minorHAnsi"/>
          <w:b/>
          <w:color w:val="FFFFFF" w:themeColor="background1"/>
        </w:rPr>
        <w:t xml:space="preserve"> </w:t>
      </w:r>
      <w:proofErr w:type="gramStart"/>
      <w:r>
        <w:rPr>
          <w:rFonts w:cstheme="minorHAnsi"/>
          <w:b/>
          <w:color w:val="FFFFFF" w:themeColor="background1"/>
        </w:rPr>
        <w:t>31</w:t>
      </w:r>
      <w:r w:rsidRPr="00F441FE">
        <w:rPr>
          <w:rFonts w:cstheme="minorHAnsi"/>
          <w:b/>
          <w:color w:val="FFFFFF" w:themeColor="background1"/>
          <w:vertAlign w:val="superscript"/>
        </w:rPr>
        <w:t>th</w:t>
      </w:r>
      <w:proofErr w:type="gramEnd"/>
      <w:r>
        <w:rPr>
          <w:rFonts w:cstheme="minorHAnsi"/>
          <w:b/>
          <w:color w:val="FFFFFF" w:themeColor="background1"/>
        </w:rPr>
        <w:t>, 2019</w:t>
      </w:r>
    </w:p>
    <w:tbl>
      <w:tblPr>
        <w:tblStyle w:val="TableGrid"/>
        <w:tblW w:w="0" w:type="auto"/>
        <w:tblLook w:val="04A0" w:firstRow="1" w:lastRow="0" w:firstColumn="1" w:lastColumn="0" w:noHBand="0" w:noVBand="1"/>
      </w:tblPr>
      <w:tblGrid>
        <w:gridCol w:w="1838"/>
        <w:gridCol w:w="7512"/>
      </w:tblGrid>
      <w:tr w:rsidR="00263C7D" w:rsidRPr="00F441FE" w14:paraId="3690F8FB" w14:textId="77777777" w:rsidTr="32CF1231">
        <w:tc>
          <w:tcPr>
            <w:tcW w:w="1838" w:type="dxa"/>
            <w:shd w:val="clear" w:color="auto" w:fill="F2F2F2" w:themeFill="background1" w:themeFillShade="F2"/>
          </w:tcPr>
          <w:p w14:paraId="0820FE1D" w14:textId="262FAAEF" w:rsidR="00263C7D" w:rsidRPr="00F441FE" w:rsidRDefault="32CF1231" w:rsidP="32CF1231">
            <w:pPr>
              <w:rPr>
                <w:b/>
                <w:bCs/>
              </w:rPr>
            </w:pPr>
            <w:r w:rsidRPr="32CF1231">
              <w:rPr>
                <w:b/>
                <w:bCs/>
              </w:rPr>
              <w:t>9:30 – 10:15</w:t>
            </w:r>
          </w:p>
        </w:tc>
        <w:tc>
          <w:tcPr>
            <w:tcW w:w="7512" w:type="dxa"/>
          </w:tcPr>
          <w:p w14:paraId="74C14C17" w14:textId="5B045E46" w:rsidR="00263C7D" w:rsidRPr="00F441FE" w:rsidRDefault="32CF1231" w:rsidP="32CF1231">
            <w:r w:rsidRPr="32CF1231">
              <w:rPr>
                <w:b/>
                <w:bCs/>
              </w:rPr>
              <w:t xml:space="preserve">Potential Synergy – the Case of </w:t>
            </w:r>
            <w:proofErr w:type="spellStart"/>
            <w:r w:rsidRPr="32CF1231">
              <w:rPr>
                <w:b/>
                <w:bCs/>
              </w:rPr>
              <w:t>Corvinus</w:t>
            </w:r>
            <w:proofErr w:type="spellEnd"/>
            <w:r w:rsidRPr="32CF1231">
              <w:rPr>
                <w:b/>
                <w:bCs/>
              </w:rPr>
              <w:t xml:space="preserve"> Science Shop:</w:t>
            </w:r>
            <w:r w:rsidRPr="32CF1231">
              <w:t xml:space="preserve"> An introduction to community engaged research &amp; learning: how community engagement </w:t>
            </w:r>
            <w:proofErr w:type="spellStart"/>
            <w:r w:rsidRPr="32CF1231">
              <w:t>fertilises</w:t>
            </w:r>
            <w:proofErr w:type="spellEnd"/>
            <w:r w:rsidRPr="32CF1231">
              <w:t xml:space="preserve"> project courses at </w:t>
            </w:r>
            <w:proofErr w:type="spellStart"/>
            <w:r w:rsidRPr="32CF1231">
              <w:t>Corvinus</w:t>
            </w:r>
            <w:proofErr w:type="spellEnd"/>
            <w:r w:rsidRPr="32CF1231">
              <w:t xml:space="preserve">. </w:t>
            </w:r>
          </w:p>
        </w:tc>
      </w:tr>
      <w:tr w:rsidR="00263C7D" w:rsidRPr="00F441FE" w14:paraId="26AB6C0A" w14:textId="77777777" w:rsidTr="32CF1231">
        <w:tc>
          <w:tcPr>
            <w:tcW w:w="1838" w:type="dxa"/>
            <w:shd w:val="clear" w:color="auto" w:fill="F2F2F2" w:themeFill="background1" w:themeFillShade="F2"/>
          </w:tcPr>
          <w:p w14:paraId="72AC7AF0" w14:textId="7C32E205" w:rsidR="00263C7D" w:rsidRPr="00F441FE" w:rsidRDefault="32CF1231" w:rsidP="32CF1231">
            <w:pPr>
              <w:rPr>
                <w:b/>
                <w:bCs/>
              </w:rPr>
            </w:pPr>
            <w:r w:rsidRPr="32CF1231">
              <w:rPr>
                <w:b/>
                <w:bCs/>
              </w:rPr>
              <w:t>10:15 – 13:00</w:t>
            </w:r>
          </w:p>
        </w:tc>
        <w:tc>
          <w:tcPr>
            <w:tcW w:w="7512" w:type="dxa"/>
          </w:tcPr>
          <w:p w14:paraId="5DF54D82" w14:textId="381C79B8" w:rsidR="00263C7D" w:rsidRPr="00F441FE" w:rsidRDefault="32CF1231" w:rsidP="32CF1231">
            <w:r w:rsidRPr="32CF1231">
              <w:rPr>
                <w:b/>
                <w:bCs/>
              </w:rPr>
              <w:t>District Tour:</w:t>
            </w:r>
            <w:r w:rsidRPr="32CF1231">
              <w:t xml:space="preserve"> </w:t>
            </w:r>
            <w:r w:rsidRPr="32CF1231">
              <w:rPr>
                <w:b/>
                <w:bCs/>
              </w:rPr>
              <w:t>Community Engagement</w:t>
            </w:r>
            <w:r w:rsidRPr="32CF1231">
              <w:t xml:space="preserve"> </w:t>
            </w:r>
            <w:r w:rsidRPr="32CF1231">
              <w:rPr>
                <w:b/>
                <w:bCs/>
              </w:rPr>
              <w:t xml:space="preserve">in the </w:t>
            </w:r>
            <w:proofErr w:type="spellStart"/>
            <w:r w:rsidRPr="32CF1231">
              <w:rPr>
                <w:b/>
                <w:bCs/>
              </w:rPr>
              <w:t>Neighbourhood</w:t>
            </w:r>
            <w:proofErr w:type="spellEnd"/>
            <w:r w:rsidRPr="32CF1231">
              <w:rPr>
                <w:b/>
                <w:bCs/>
              </w:rPr>
              <w:t xml:space="preserve"> of </w:t>
            </w:r>
            <w:proofErr w:type="spellStart"/>
            <w:r w:rsidRPr="32CF1231">
              <w:rPr>
                <w:b/>
                <w:bCs/>
              </w:rPr>
              <w:t>Corvinus</w:t>
            </w:r>
            <w:proofErr w:type="spellEnd"/>
            <w:r w:rsidRPr="32CF1231">
              <w:rPr>
                <w:b/>
                <w:bCs/>
              </w:rPr>
              <w:t>:</w:t>
            </w:r>
            <w:r w:rsidRPr="32CF1231">
              <w:t xml:space="preserve"> A visit to Civil Society </w:t>
            </w:r>
            <w:proofErr w:type="spellStart"/>
            <w:r w:rsidRPr="32CF1231">
              <w:t>Organisations</w:t>
            </w:r>
            <w:proofErr w:type="spellEnd"/>
            <w:r w:rsidRPr="32CF1231">
              <w:t xml:space="preserve"> (CSOs), social enterprises, etc. </w:t>
            </w:r>
            <w:proofErr w:type="spellStart"/>
            <w:r w:rsidRPr="32CF1231">
              <w:t>Corvinus</w:t>
            </w:r>
            <w:proofErr w:type="spellEnd"/>
            <w:r w:rsidRPr="32CF1231">
              <w:t xml:space="preserve"> Science Shop partners in the City of Budapest</w:t>
            </w:r>
          </w:p>
        </w:tc>
      </w:tr>
      <w:tr w:rsidR="00263C7D" w:rsidRPr="00F441FE" w14:paraId="37C35B0A" w14:textId="77777777" w:rsidTr="32CF1231">
        <w:tc>
          <w:tcPr>
            <w:tcW w:w="1838" w:type="dxa"/>
            <w:shd w:val="clear" w:color="auto" w:fill="F2F2F2" w:themeFill="background1" w:themeFillShade="F2"/>
          </w:tcPr>
          <w:p w14:paraId="195C801F" w14:textId="5BB950AE" w:rsidR="00263C7D" w:rsidRPr="00F441FE" w:rsidRDefault="32CF1231" w:rsidP="32CF1231">
            <w:pPr>
              <w:rPr>
                <w:rFonts w:cstheme="minorHAnsi"/>
                <w:b/>
              </w:rPr>
            </w:pPr>
            <w:r w:rsidRPr="32CF1231">
              <w:rPr>
                <w:b/>
                <w:bCs/>
              </w:rPr>
              <w:t>11:00-11:15</w:t>
            </w:r>
          </w:p>
        </w:tc>
        <w:tc>
          <w:tcPr>
            <w:tcW w:w="7512" w:type="dxa"/>
          </w:tcPr>
          <w:p w14:paraId="0CABD97D" w14:textId="07FE7F9C" w:rsidR="00263C7D" w:rsidRPr="00F441FE" w:rsidRDefault="32CF1231" w:rsidP="32CF1231">
            <w:r w:rsidRPr="32CF1231">
              <w:rPr>
                <w:b/>
                <w:bCs/>
              </w:rPr>
              <w:t xml:space="preserve">Coffee Break – on the Field </w:t>
            </w:r>
          </w:p>
        </w:tc>
      </w:tr>
      <w:tr w:rsidR="00263C7D" w:rsidRPr="00F441FE" w14:paraId="6C4E7307" w14:textId="77777777" w:rsidTr="32CF1231">
        <w:tc>
          <w:tcPr>
            <w:tcW w:w="1838" w:type="dxa"/>
            <w:shd w:val="clear" w:color="auto" w:fill="F2F2F2" w:themeFill="background1" w:themeFillShade="F2"/>
          </w:tcPr>
          <w:p w14:paraId="5C88652C" w14:textId="1E081FBC" w:rsidR="00263C7D" w:rsidRPr="00F441FE" w:rsidRDefault="32CF1231" w:rsidP="32CF1231">
            <w:pPr>
              <w:rPr>
                <w:b/>
                <w:bCs/>
              </w:rPr>
            </w:pPr>
            <w:r w:rsidRPr="32CF1231">
              <w:rPr>
                <w:b/>
                <w:bCs/>
              </w:rPr>
              <w:t>11.15 - 13:00</w:t>
            </w:r>
          </w:p>
        </w:tc>
        <w:tc>
          <w:tcPr>
            <w:tcW w:w="7512" w:type="dxa"/>
          </w:tcPr>
          <w:p w14:paraId="0DB8241F" w14:textId="2C9C51A8" w:rsidR="00263C7D" w:rsidRPr="00F441FE" w:rsidRDefault="32CF1231" w:rsidP="32CF1231">
            <w:pPr>
              <w:rPr>
                <w:b/>
                <w:bCs/>
              </w:rPr>
            </w:pPr>
            <w:r w:rsidRPr="32CF1231">
              <w:rPr>
                <w:b/>
                <w:bCs/>
              </w:rPr>
              <w:t>District Tour Continued</w:t>
            </w:r>
          </w:p>
        </w:tc>
      </w:tr>
      <w:tr w:rsidR="00263C7D" w:rsidRPr="00F441FE" w14:paraId="49801411" w14:textId="77777777" w:rsidTr="32CF1231">
        <w:tc>
          <w:tcPr>
            <w:tcW w:w="1838" w:type="dxa"/>
            <w:shd w:val="clear" w:color="auto" w:fill="F2F2F2" w:themeFill="background1" w:themeFillShade="F2"/>
          </w:tcPr>
          <w:p w14:paraId="189FD579" w14:textId="487A8F75" w:rsidR="00263C7D" w:rsidRPr="00F441FE" w:rsidRDefault="32CF1231" w:rsidP="32CF1231">
            <w:pPr>
              <w:rPr>
                <w:b/>
                <w:bCs/>
              </w:rPr>
            </w:pPr>
            <w:r w:rsidRPr="32CF1231">
              <w:rPr>
                <w:b/>
                <w:bCs/>
              </w:rPr>
              <w:t>13:00 – 14:00</w:t>
            </w:r>
          </w:p>
        </w:tc>
        <w:tc>
          <w:tcPr>
            <w:tcW w:w="7512" w:type="dxa"/>
          </w:tcPr>
          <w:p w14:paraId="46CD353C" w14:textId="77777777" w:rsidR="00263C7D" w:rsidRPr="00F441FE" w:rsidRDefault="00263C7D" w:rsidP="00A53412">
            <w:pPr>
              <w:rPr>
                <w:rFonts w:cstheme="minorHAnsi"/>
                <w:bCs/>
              </w:rPr>
            </w:pPr>
            <w:r w:rsidRPr="00F441FE">
              <w:rPr>
                <w:rFonts w:cstheme="minorHAnsi"/>
                <w:b/>
                <w:bCs/>
              </w:rPr>
              <w:t xml:space="preserve">Lunch </w:t>
            </w:r>
          </w:p>
        </w:tc>
      </w:tr>
      <w:tr w:rsidR="00263C7D" w:rsidRPr="00F441FE" w14:paraId="0216F26B" w14:textId="77777777" w:rsidTr="32CF1231">
        <w:tc>
          <w:tcPr>
            <w:tcW w:w="1838" w:type="dxa"/>
            <w:shd w:val="clear" w:color="auto" w:fill="F2F2F2" w:themeFill="background1" w:themeFillShade="F2"/>
          </w:tcPr>
          <w:p w14:paraId="518E9EC6" w14:textId="64C8F213" w:rsidR="00263C7D" w:rsidRPr="00F441FE" w:rsidRDefault="32CF1231" w:rsidP="32CF1231">
            <w:pPr>
              <w:rPr>
                <w:b/>
                <w:bCs/>
              </w:rPr>
            </w:pPr>
            <w:r w:rsidRPr="32CF1231">
              <w:rPr>
                <w:b/>
                <w:bCs/>
              </w:rPr>
              <w:lastRenderedPageBreak/>
              <w:t>14:00 – 15:00</w:t>
            </w:r>
          </w:p>
        </w:tc>
        <w:tc>
          <w:tcPr>
            <w:tcW w:w="7512" w:type="dxa"/>
          </w:tcPr>
          <w:p w14:paraId="676E0086" w14:textId="092A1FAF" w:rsidR="00263C7D" w:rsidRPr="00F441FE" w:rsidRDefault="32CF1231" w:rsidP="32CF1231">
            <w:r w:rsidRPr="32CF1231">
              <w:rPr>
                <w:b/>
                <w:bCs/>
              </w:rPr>
              <w:t xml:space="preserve">Outreach Synergies - </w:t>
            </w:r>
            <w:r w:rsidRPr="32CF1231">
              <w:rPr>
                <w:b/>
                <w:bCs/>
                <w:i/>
                <w:iCs/>
              </w:rPr>
              <w:t>Workshop</w:t>
            </w:r>
            <w:r w:rsidRPr="32CF1231">
              <w:rPr>
                <w:b/>
                <w:bCs/>
              </w:rPr>
              <w:t>:</w:t>
            </w:r>
            <w:r w:rsidRPr="32CF1231">
              <w:t xml:space="preserve"> An exploration of how community engaged practices can be present at PRME CEE Members.</w:t>
            </w:r>
          </w:p>
        </w:tc>
      </w:tr>
      <w:tr w:rsidR="00263C7D" w:rsidRPr="00F441FE" w14:paraId="4A172DBF" w14:textId="77777777" w:rsidTr="32CF1231">
        <w:tc>
          <w:tcPr>
            <w:tcW w:w="1838" w:type="dxa"/>
            <w:shd w:val="clear" w:color="auto" w:fill="F2F2F2" w:themeFill="background1" w:themeFillShade="F2"/>
          </w:tcPr>
          <w:p w14:paraId="455EAF43" w14:textId="71FD174D" w:rsidR="00263C7D" w:rsidRPr="00F441FE" w:rsidRDefault="32CF1231" w:rsidP="32CF1231">
            <w:pPr>
              <w:rPr>
                <w:b/>
                <w:bCs/>
              </w:rPr>
            </w:pPr>
            <w:r w:rsidRPr="32CF1231">
              <w:rPr>
                <w:b/>
                <w:bCs/>
              </w:rPr>
              <w:t>15:30 – 15:45</w:t>
            </w:r>
          </w:p>
        </w:tc>
        <w:tc>
          <w:tcPr>
            <w:tcW w:w="7512" w:type="dxa"/>
          </w:tcPr>
          <w:p w14:paraId="5C76869D" w14:textId="368E126D" w:rsidR="00263C7D" w:rsidRPr="00F441FE" w:rsidRDefault="32CF1231" w:rsidP="32CF1231">
            <w:pPr>
              <w:rPr>
                <w:b/>
                <w:bCs/>
              </w:rPr>
            </w:pPr>
            <w:r w:rsidRPr="32CF1231">
              <w:rPr>
                <w:b/>
                <w:bCs/>
              </w:rPr>
              <w:t>Coffee in the Faculty Club</w:t>
            </w:r>
          </w:p>
        </w:tc>
      </w:tr>
      <w:tr w:rsidR="007410A8" w:rsidRPr="00F441FE" w14:paraId="63FD798A" w14:textId="77777777" w:rsidTr="32CF1231">
        <w:tc>
          <w:tcPr>
            <w:tcW w:w="1838" w:type="dxa"/>
            <w:shd w:val="clear" w:color="auto" w:fill="F2F2F2" w:themeFill="background1" w:themeFillShade="F2"/>
          </w:tcPr>
          <w:p w14:paraId="3BB96EFD" w14:textId="1F954EBF" w:rsidR="007410A8" w:rsidRPr="00F441FE" w:rsidRDefault="32CF1231" w:rsidP="32CF1231">
            <w:pPr>
              <w:rPr>
                <w:b/>
                <w:bCs/>
              </w:rPr>
            </w:pPr>
            <w:r w:rsidRPr="32CF1231">
              <w:rPr>
                <w:b/>
                <w:bCs/>
              </w:rPr>
              <w:t>15.45 – 17:00</w:t>
            </w:r>
          </w:p>
        </w:tc>
        <w:tc>
          <w:tcPr>
            <w:tcW w:w="7512" w:type="dxa"/>
          </w:tcPr>
          <w:p w14:paraId="53E3C4B0" w14:textId="5A0F6C2E" w:rsidR="007410A8" w:rsidRDefault="32CF1231" w:rsidP="32CF1231">
            <w:pPr>
              <w:rPr>
                <w:b/>
                <w:bCs/>
              </w:rPr>
            </w:pPr>
            <w:r w:rsidRPr="32CF1231">
              <w:rPr>
                <w:b/>
                <w:bCs/>
              </w:rPr>
              <w:t>Wrapping up the Meeting</w:t>
            </w:r>
          </w:p>
        </w:tc>
      </w:tr>
      <w:tr w:rsidR="00263C7D" w:rsidRPr="00F441FE" w14:paraId="5DB09997" w14:textId="77777777" w:rsidTr="32CF1231">
        <w:tc>
          <w:tcPr>
            <w:tcW w:w="1838" w:type="dxa"/>
            <w:shd w:val="clear" w:color="auto" w:fill="F2F2F2" w:themeFill="background1" w:themeFillShade="F2"/>
          </w:tcPr>
          <w:p w14:paraId="7642C3C3" w14:textId="6CF11464" w:rsidR="00263C7D" w:rsidRPr="00F441FE" w:rsidRDefault="00263C7D" w:rsidP="32CF1231">
            <w:pPr>
              <w:rPr>
                <w:b/>
                <w:bCs/>
              </w:rPr>
            </w:pPr>
          </w:p>
        </w:tc>
        <w:tc>
          <w:tcPr>
            <w:tcW w:w="7512" w:type="dxa"/>
          </w:tcPr>
          <w:p w14:paraId="7A5D05B3" w14:textId="543F5EB6" w:rsidR="00263C7D" w:rsidRPr="00F441FE" w:rsidRDefault="00263C7D" w:rsidP="32CF1231">
            <w:pPr>
              <w:rPr>
                <w:b/>
                <w:bCs/>
              </w:rPr>
            </w:pPr>
          </w:p>
        </w:tc>
      </w:tr>
      <w:tr w:rsidR="00263C7D" w:rsidRPr="0012435A" w14:paraId="658175D9" w14:textId="77777777" w:rsidTr="32CF1231">
        <w:tc>
          <w:tcPr>
            <w:tcW w:w="1838" w:type="dxa"/>
            <w:shd w:val="clear" w:color="auto" w:fill="F2F2F2" w:themeFill="background1" w:themeFillShade="F2"/>
          </w:tcPr>
          <w:p w14:paraId="5B010F8B" w14:textId="0C389A3A" w:rsidR="00263C7D" w:rsidRPr="00F441FE" w:rsidRDefault="32CF1231" w:rsidP="32CF1231">
            <w:pPr>
              <w:rPr>
                <w:b/>
                <w:bCs/>
              </w:rPr>
            </w:pPr>
            <w:r w:rsidRPr="32CF1231">
              <w:rPr>
                <w:b/>
                <w:bCs/>
              </w:rPr>
              <w:t xml:space="preserve">18:00 – </w:t>
            </w:r>
          </w:p>
        </w:tc>
        <w:tc>
          <w:tcPr>
            <w:tcW w:w="7512" w:type="dxa"/>
          </w:tcPr>
          <w:p w14:paraId="52BE3198" w14:textId="77777777" w:rsidR="00263C7D" w:rsidRPr="00F441FE" w:rsidRDefault="00263C7D" w:rsidP="00A53412">
            <w:pPr>
              <w:rPr>
                <w:rFonts w:cstheme="minorHAnsi"/>
                <w:b/>
                <w:bCs/>
              </w:rPr>
            </w:pPr>
            <w:r w:rsidRPr="00F441FE">
              <w:rPr>
                <w:rFonts w:cstheme="minorHAnsi"/>
                <w:bCs/>
              </w:rPr>
              <w:t>Free evening</w:t>
            </w:r>
            <w:r w:rsidRPr="00F441FE">
              <w:rPr>
                <w:rFonts w:cstheme="minorHAnsi"/>
                <w:b/>
                <w:bCs/>
              </w:rPr>
              <w:t xml:space="preserve"> </w:t>
            </w:r>
          </w:p>
        </w:tc>
      </w:tr>
    </w:tbl>
    <w:p w14:paraId="3292F9AC" w14:textId="77777777" w:rsidR="00263C7D" w:rsidRDefault="00263C7D" w:rsidP="00263C7D">
      <w:pPr>
        <w:rPr>
          <w:rFonts w:cstheme="minorHAnsi"/>
          <w:b/>
        </w:rPr>
      </w:pPr>
    </w:p>
    <w:p w14:paraId="1E75535D" w14:textId="77777777" w:rsidR="00263C7D" w:rsidRDefault="00263C7D">
      <w:bookmarkStart w:id="0" w:name="_GoBack"/>
      <w:bookmarkEnd w:id="0"/>
    </w:p>
    <w:sectPr w:rsidR="00263C7D">
      <w:footerReference w:type="default" r:id="rId7"/>
      <w:pgSz w:w="12240" w:h="15840"/>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01001" w14:textId="77777777" w:rsidR="00965D99" w:rsidRDefault="00965D99" w:rsidP="000C718C">
      <w:pPr>
        <w:spacing w:after="0" w:line="240" w:lineRule="auto"/>
      </w:pPr>
      <w:r>
        <w:separator/>
      </w:r>
    </w:p>
  </w:endnote>
  <w:endnote w:type="continuationSeparator" w:id="0">
    <w:p w14:paraId="09546CD3" w14:textId="77777777" w:rsidR="00965D99" w:rsidRDefault="00965D99" w:rsidP="000C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423505"/>
      <w:docPartObj>
        <w:docPartGallery w:val="Page Numbers (Bottom of Page)"/>
        <w:docPartUnique/>
      </w:docPartObj>
    </w:sdtPr>
    <w:sdtEndPr>
      <w:rPr>
        <w:noProof/>
      </w:rPr>
    </w:sdtEndPr>
    <w:sdtContent>
      <w:p w14:paraId="174EC1C3" w14:textId="6F1BB153" w:rsidR="000C718C" w:rsidRDefault="000C718C">
        <w:pPr>
          <w:pStyle w:val="Footer"/>
          <w:jc w:val="center"/>
        </w:pPr>
        <w:r>
          <w:fldChar w:fldCharType="begin"/>
        </w:r>
        <w:r>
          <w:instrText xml:space="preserve"> PAGE   \* MERGEFORMAT </w:instrText>
        </w:r>
        <w:r>
          <w:fldChar w:fldCharType="separate"/>
        </w:r>
        <w:r w:rsidR="0010697E">
          <w:rPr>
            <w:noProof/>
          </w:rPr>
          <w:t>2</w:t>
        </w:r>
        <w:r>
          <w:rPr>
            <w:noProof/>
          </w:rPr>
          <w:fldChar w:fldCharType="end"/>
        </w:r>
      </w:p>
    </w:sdtContent>
  </w:sdt>
  <w:p w14:paraId="436C0173" w14:textId="77777777" w:rsidR="000C718C" w:rsidRDefault="000C7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AD99F" w14:textId="77777777" w:rsidR="00965D99" w:rsidRDefault="00965D99" w:rsidP="000C718C">
      <w:pPr>
        <w:spacing w:after="0" w:line="240" w:lineRule="auto"/>
      </w:pPr>
      <w:r>
        <w:separator/>
      </w:r>
    </w:p>
  </w:footnote>
  <w:footnote w:type="continuationSeparator" w:id="0">
    <w:p w14:paraId="5DFFD6F8" w14:textId="77777777" w:rsidR="00965D99" w:rsidRDefault="00965D99" w:rsidP="000C7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1D1"/>
    <w:multiLevelType w:val="hybridMultilevel"/>
    <w:tmpl w:val="06DC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C618A"/>
    <w:multiLevelType w:val="hybridMultilevel"/>
    <w:tmpl w:val="8C02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73177"/>
    <w:multiLevelType w:val="hybridMultilevel"/>
    <w:tmpl w:val="AE686D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4061D"/>
    <w:multiLevelType w:val="hybridMultilevel"/>
    <w:tmpl w:val="7ED06132"/>
    <w:lvl w:ilvl="0" w:tplc="B3D8FB26">
      <w:numFmt w:val="bullet"/>
      <w:lvlText w:val="-"/>
      <w:lvlJc w:val="left"/>
      <w:pPr>
        <w:ind w:left="360" w:hanging="360"/>
      </w:pPr>
      <w:rPr>
        <w:rFonts w:ascii="Calibri" w:eastAsiaTheme="minorEastAsia"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1A666325"/>
    <w:multiLevelType w:val="hybridMultilevel"/>
    <w:tmpl w:val="7B82C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26433D"/>
    <w:multiLevelType w:val="hybridMultilevel"/>
    <w:tmpl w:val="65840F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19246A"/>
    <w:multiLevelType w:val="hybridMultilevel"/>
    <w:tmpl w:val="532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F6676"/>
    <w:multiLevelType w:val="hybridMultilevel"/>
    <w:tmpl w:val="28BC1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D8A3575"/>
    <w:multiLevelType w:val="hybridMultilevel"/>
    <w:tmpl w:val="9ED24B1A"/>
    <w:lvl w:ilvl="0" w:tplc="B3D8FB26">
      <w:numFmt w:val="bullet"/>
      <w:lvlText w:val="-"/>
      <w:lvlJc w:val="left"/>
      <w:pPr>
        <w:ind w:left="720" w:hanging="360"/>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1AC40F5"/>
    <w:multiLevelType w:val="hybridMultilevel"/>
    <w:tmpl w:val="5E08B696"/>
    <w:lvl w:ilvl="0" w:tplc="868879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352835"/>
    <w:multiLevelType w:val="hybridMultilevel"/>
    <w:tmpl w:val="55E2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82EF1"/>
    <w:multiLevelType w:val="hybridMultilevel"/>
    <w:tmpl w:val="329C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475D9"/>
    <w:multiLevelType w:val="hybridMultilevel"/>
    <w:tmpl w:val="8E9ED260"/>
    <w:lvl w:ilvl="0" w:tplc="B3D8FB26">
      <w:numFmt w:val="bullet"/>
      <w:lvlText w:val="-"/>
      <w:lvlJc w:val="left"/>
      <w:pPr>
        <w:ind w:left="360" w:hanging="360"/>
      </w:pPr>
      <w:rPr>
        <w:rFonts w:ascii="Calibri" w:eastAsiaTheme="minorEastAsia"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45E80E5C"/>
    <w:multiLevelType w:val="hybridMultilevel"/>
    <w:tmpl w:val="FDA434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8094E86"/>
    <w:multiLevelType w:val="hybridMultilevel"/>
    <w:tmpl w:val="5522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B61E6"/>
    <w:multiLevelType w:val="hybridMultilevel"/>
    <w:tmpl w:val="E4A6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50294"/>
    <w:multiLevelType w:val="hybridMultilevel"/>
    <w:tmpl w:val="4CF0054C"/>
    <w:lvl w:ilvl="0" w:tplc="868879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AA0B02"/>
    <w:multiLevelType w:val="hybridMultilevel"/>
    <w:tmpl w:val="F20A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67F31"/>
    <w:multiLevelType w:val="hybridMultilevel"/>
    <w:tmpl w:val="8B36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A1CBD"/>
    <w:multiLevelType w:val="multilevel"/>
    <w:tmpl w:val="D5408E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F97976"/>
    <w:multiLevelType w:val="hybridMultilevel"/>
    <w:tmpl w:val="369A10AC"/>
    <w:lvl w:ilvl="0" w:tplc="04090001">
      <w:start w:val="1"/>
      <w:numFmt w:val="bullet"/>
      <w:lvlText w:val=""/>
      <w:lvlJc w:val="left"/>
      <w:pPr>
        <w:ind w:left="1440" w:hanging="360"/>
      </w:pPr>
      <w:rPr>
        <w:rFonts w:ascii="Symbol" w:hAnsi="Symbol" w:hint="default"/>
      </w:rPr>
    </w:lvl>
    <w:lvl w:ilvl="1" w:tplc="00921882">
      <w:numFmt w:val="bullet"/>
      <w:lvlText w:val="•"/>
      <w:lvlJc w:val="left"/>
      <w:pPr>
        <w:ind w:left="2160" w:hanging="360"/>
      </w:pPr>
      <w:rPr>
        <w:rFonts w:ascii="Calibri" w:eastAsiaTheme="minorEastAsia"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0A6CB1"/>
    <w:multiLevelType w:val="hybridMultilevel"/>
    <w:tmpl w:val="6D24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84C3B"/>
    <w:multiLevelType w:val="hybridMultilevel"/>
    <w:tmpl w:val="75F46B42"/>
    <w:lvl w:ilvl="0" w:tplc="8050F7EA">
      <w:start w:val="895"/>
      <w:numFmt w:val="bullet"/>
      <w:lvlText w:val="-"/>
      <w:lvlJc w:val="left"/>
      <w:pPr>
        <w:ind w:left="420" w:hanging="360"/>
      </w:pPr>
      <w:rPr>
        <w:rFonts w:ascii="Calibri" w:eastAsiaTheme="minorEastAsia"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9"/>
  </w:num>
  <w:num w:numId="2">
    <w:abstractNumId w:val="4"/>
  </w:num>
  <w:num w:numId="3">
    <w:abstractNumId w:val="22"/>
  </w:num>
  <w:num w:numId="4">
    <w:abstractNumId w:val="2"/>
  </w:num>
  <w:num w:numId="5">
    <w:abstractNumId w:val="10"/>
  </w:num>
  <w:num w:numId="6">
    <w:abstractNumId w:val="6"/>
  </w:num>
  <w:num w:numId="7">
    <w:abstractNumId w:val="16"/>
  </w:num>
  <w:num w:numId="8">
    <w:abstractNumId w:val="14"/>
  </w:num>
  <w:num w:numId="9">
    <w:abstractNumId w:val="15"/>
  </w:num>
  <w:num w:numId="10">
    <w:abstractNumId w:val="11"/>
  </w:num>
  <w:num w:numId="11">
    <w:abstractNumId w:val="17"/>
  </w:num>
  <w:num w:numId="12">
    <w:abstractNumId w:val="20"/>
  </w:num>
  <w:num w:numId="13">
    <w:abstractNumId w:val="1"/>
  </w:num>
  <w:num w:numId="14">
    <w:abstractNumId w:val="18"/>
  </w:num>
  <w:num w:numId="15">
    <w:abstractNumId w:val="0"/>
  </w:num>
  <w:num w:numId="16">
    <w:abstractNumId w:val="9"/>
  </w:num>
  <w:num w:numId="17">
    <w:abstractNumId w:val="21"/>
  </w:num>
  <w:num w:numId="18">
    <w:abstractNumId w:val="8"/>
  </w:num>
  <w:num w:numId="19">
    <w:abstractNumId w:val="12"/>
  </w:num>
  <w:num w:numId="20">
    <w:abstractNumId w:val="3"/>
  </w:num>
  <w:num w:numId="21">
    <w:abstractNumId w:val="7"/>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69"/>
    <w:rsid w:val="00003FB6"/>
    <w:rsid w:val="0000651A"/>
    <w:rsid w:val="00010959"/>
    <w:rsid w:val="00021DD7"/>
    <w:rsid w:val="00023BFD"/>
    <w:rsid w:val="00026688"/>
    <w:rsid w:val="00031B07"/>
    <w:rsid w:val="00037AE2"/>
    <w:rsid w:val="00044893"/>
    <w:rsid w:val="00050917"/>
    <w:rsid w:val="00064EDA"/>
    <w:rsid w:val="0006664A"/>
    <w:rsid w:val="00084AF2"/>
    <w:rsid w:val="00084B0A"/>
    <w:rsid w:val="000924B9"/>
    <w:rsid w:val="0009707F"/>
    <w:rsid w:val="000C718C"/>
    <w:rsid w:val="000D1853"/>
    <w:rsid w:val="000D3B24"/>
    <w:rsid w:val="000E1B9C"/>
    <w:rsid w:val="000E7F0D"/>
    <w:rsid w:val="0010697E"/>
    <w:rsid w:val="00111B06"/>
    <w:rsid w:val="0011442A"/>
    <w:rsid w:val="0012435A"/>
    <w:rsid w:val="0013479E"/>
    <w:rsid w:val="001555EF"/>
    <w:rsid w:val="0016436A"/>
    <w:rsid w:val="0018778F"/>
    <w:rsid w:val="0019180B"/>
    <w:rsid w:val="001954FD"/>
    <w:rsid w:val="001A1391"/>
    <w:rsid w:val="001A1CA9"/>
    <w:rsid w:val="001A5327"/>
    <w:rsid w:val="001B02CD"/>
    <w:rsid w:val="001B03F7"/>
    <w:rsid w:val="001C3061"/>
    <w:rsid w:val="001C67B0"/>
    <w:rsid w:val="001D3254"/>
    <w:rsid w:val="001D5A03"/>
    <w:rsid w:val="001D6AAF"/>
    <w:rsid w:val="001E7829"/>
    <w:rsid w:val="00201AC5"/>
    <w:rsid w:val="0021371A"/>
    <w:rsid w:val="00224F2E"/>
    <w:rsid w:val="002261A2"/>
    <w:rsid w:val="00235E8F"/>
    <w:rsid w:val="002415F0"/>
    <w:rsid w:val="002536CC"/>
    <w:rsid w:val="00263C7D"/>
    <w:rsid w:val="00265347"/>
    <w:rsid w:val="00265CEB"/>
    <w:rsid w:val="002727B0"/>
    <w:rsid w:val="002735C7"/>
    <w:rsid w:val="00282AFE"/>
    <w:rsid w:val="00291455"/>
    <w:rsid w:val="002C2355"/>
    <w:rsid w:val="002C3F58"/>
    <w:rsid w:val="002C53B4"/>
    <w:rsid w:val="002C5CD2"/>
    <w:rsid w:val="002E5266"/>
    <w:rsid w:val="002F3437"/>
    <w:rsid w:val="002F7360"/>
    <w:rsid w:val="00307C84"/>
    <w:rsid w:val="003302F4"/>
    <w:rsid w:val="0033436C"/>
    <w:rsid w:val="00342A80"/>
    <w:rsid w:val="00371986"/>
    <w:rsid w:val="00384DE1"/>
    <w:rsid w:val="00386683"/>
    <w:rsid w:val="003A0547"/>
    <w:rsid w:val="003B6CFA"/>
    <w:rsid w:val="003B70BC"/>
    <w:rsid w:val="003C62AD"/>
    <w:rsid w:val="003E3A46"/>
    <w:rsid w:val="003F7B69"/>
    <w:rsid w:val="0040438B"/>
    <w:rsid w:val="00404A04"/>
    <w:rsid w:val="004122A2"/>
    <w:rsid w:val="00425B39"/>
    <w:rsid w:val="004264D6"/>
    <w:rsid w:val="004354A0"/>
    <w:rsid w:val="00473083"/>
    <w:rsid w:val="0048001F"/>
    <w:rsid w:val="004907CE"/>
    <w:rsid w:val="00496818"/>
    <w:rsid w:val="004D41F2"/>
    <w:rsid w:val="004D52E0"/>
    <w:rsid w:val="004D72A9"/>
    <w:rsid w:val="004D7CE6"/>
    <w:rsid w:val="004F6583"/>
    <w:rsid w:val="005029AD"/>
    <w:rsid w:val="00505510"/>
    <w:rsid w:val="00531A85"/>
    <w:rsid w:val="00533369"/>
    <w:rsid w:val="005438F1"/>
    <w:rsid w:val="00544268"/>
    <w:rsid w:val="00581C39"/>
    <w:rsid w:val="00582B2A"/>
    <w:rsid w:val="0058595A"/>
    <w:rsid w:val="005917F3"/>
    <w:rsid w:val="00596DCD"/>
    <w:rsid w:val="005A016C"/>
    <w:rsid w:val="005B1BE5"/>
    <w:rsid w:val="005C73EE"/>
    <w:rsid w:val="005D2FAC"/>
    <w:rsid w:val="005D5BAB"/>
    <w:rsid w:val="005E63EF"/>
    <w:rsid w:val="005F1AE9"/>
    <w:rsid w:val="005F7882"/>
    <w:rsid w:val="0060227F"/>
    <w:rsid w:val="00607D98"/>
    <w:rsid w:val="006107A3"/>
    <w:rsid w:val="006233F3"/>
    <w:rsid w:val="00626FBB"/>
    <w:rsid w:val="0063582B"/>
    <w:rsid w:val="006429CF"/>
    <w:rsid w:val="00657E1D"/>
    <w:rsid w:val="00660AC4"/>
    <w:rsid w:val="006716F7"/>
    <w:rsid w:val="006728E0"/>
    <w:rsid w:val="00676B0D"/>
    <w:rsid w:val="006A3710"/>
    <w:rsid w:val="006A7A27"/>
    <w:rsid w:val="006C07D3"/>
    <w:rsid w:val="006D1BD6"/>
    <w:rsid w:val="006D5E74"/>
    <w:rsid w:val="006F153B"/>
    <w:rsid w:val="006F2494"/>
    <w:rsid w:val="0070466F"/>
    <w:rsid w:val="0071545D"/>
    <w:rsid w:val="00726C92"/>
    <w:rsid w:val="007410A8"/>
    <w:rsid w:val="007526C4"/>
    <w:rsid w:val="0078367F"/>
    <w:rsid w:val="007A0083"/>
    <w:rsid w:val="007A4ADB"/>
    <w:rsid w:val="007B2D8C"/>
    <w:rsid w:val="007B3072"/>
    <w:rsid w:val="007D38B6"/>
    <w:rsid w:val="007D5E00"/>
    <w:rsid w:val="007E46A9"/>
    <w:rsid w:val="007E669A"/>
    <w:rsid w:val="0080388B"/>
    <w:rsid w:val="008047FA"/>
    <w:rsid w:val="00817561"/>
    <w:rsid w:val="0082011A"/>
    <w:rsid w:val="008235BE"/>
    <w:rsid w:val="00826CAA"/>
    <w:rsid w:val="008309A0"/>
    <w:rsid w:val="0084051C"/>
    <w:rsid w:val="00862EBD"/>
    <w:rsid w:val="0086699B"/>
    <w:rsid w:val="008970A6"/>
    <w:rsid w:val="008B13BF"/>
    <w:rsid w:val="008B499C"/>
    <w:rsid w:val="008B5959"/>
    <w:rsid w:val="008C186E"/>
    <w:rsid w:val="008C6A1C"/>
    <w:rsid w:val="008D2EC8"/>
    <w:rsid w:val="008E4D10"/>
    <w:rsid w:val="008F39F5"/>
    <w:rsid w:val="00903BBD"/>
    <w:rsid w:val="0090490F"/>
    <w:rsid w:val="009225EB"/>
    <w:rsid w:val="00932173"/>
    <w:rsid w:val="00965D99"/>
    <w:rsid w:val="00973465"/>
    <w:rsid w:val="009A1B7E"/>
    <w:rsid w:val="009A3818"/>
    <w:rsid w:val="009B04B8"/>
    <w:rsid w:val="009E082E"/>
    <w:rsid w:val="009E2814"/>
    <w:rsid w:val="009F21EE"/>
    <w:rsid w:val="009F3723"/>
    <w:rsid w:val="00A15611"/>
    <w:rsid w:val="00A20B3F"/>
    <w:rsid w:val="00A35C5D"/>
    <w:rsid w:val="00A40A6E"/>
    <w:rsid w:val="00A4233E"/>
    <w:rsid w:val="00A429D0"/>
    <w:rsid w:val="00A45237"/>
    <w:rsid w:val="00A62E07"/>
    <w:rsid w:val="00A63EF0"/>
    <w:rsid w:val="00AA1C61"/>
    <w:rsid w:val="00AA452D"/>
    <w:rsid w:val="00AB056D"/>
    <w:rsid w:val="00AC6301"/>
    <w:rsid w:val="00B04A7B"/>
    <w:rsid w:val="00B12354"/>
    <w:rsid w:val="00B2105D"/>
    <w:rsid w:val="00B36A15"/>
    <w:rsid w:val="00B5113E"/>
    <w:rsid w:val="00B754B3"/>
    <w:rsid w:val="00B84F2F"/>
    <w:rsid w:val="00B852FB"/>
    <w:rsid w:val="00B869FC"/>
    <w:rsid w:val="00BA1430"/>
    <w:rsid w:val="00BE5059"/>
    <w:rsid w:val="00C03E20"/>
    <w:rsid w:val="00C11DC0"/>
    <w:rsid w:val="00C12629"/>
    <w:rsid w:val="00C12FAD"/>
    <w:rsid w:val="00C20114"/>
    <w:rsid w:val="00C25D0F"/>
    <w:rsid w:val="00C34F75"/>
    <w:rsid w:val="00C44423"/>
    <w:rsid w:val="00C50A0E"/>
    <w:rsid w:val="00C50BA2"/>
    <w:rsid w:val="00C526B0"/>
    <w:rsid w:val="00C64E9B"/>
    <w:rsid w:val="00C67EBD"/>
    <w:rsid w:val="00C7136C"/>
    <w:rsid w:val="00CA10B7"/>
    <w:rsid w:val="00CC4763"/>
    <w:rsid w:val="00CC6E70"/>
    <w:rsid w:val="00CD271D"/>
    <w:rsid w:val="00CF0B65"/>
    <w:rsid w:val="00CF3147"/>
    <w:rsid w:val="00D03652"/>
    <w:rsid w:val="00D049D0"/>
    <w:rsid w:val="00D04D78"/>
    <w:rsid w:val="00D078FD"/>
    <w:rsid w:val="00D411FD"/>
    <w:rsid w:val="00D5137D"/>
    <w:rsid w:val="00D51A9A"/>
    <w:rsid w:val="00D60128"/>
    <w:rsid w:val="00D6170A"/>
    <w:rsid w:val="00D64E63"/>
    <w:rsid w:val="00D77482"/>
    <w:rsid w:val="00D81C2D"/>
    <w:rsid w:val="00D96ADA"/>
    <w:rsid w:val="00DA793D"/>
    <w:rsid w:val="00DB18F9"/>
    <w:rsid w:val="00DB4949"/>
    <w:rsid w:val="00DB4EDF"/>
    <w:rsid w:val="00DB62DE"/>
    <w:rsid w:val="00DC7277"/>
    <w:rsid w:val="00DE297B"/>
    <w:rsid w:val="00DF0447"/>
    <w:rsid w:val="00E0766E"/>
    <w:rsid w:val="00E076B6"/>
    <w:rsid w:val="00E12177"/>
    <w:rsid w:val="00E16352"/>
    <w:rsid w:val="00E3798E"/>
    <w:rsid w:val="00E42FFB"/>
    <w:rsid w:val="00E43520"/>
    <w:rsid w:val="00E53EDA"/>
    <w:rsid w:val="00E55108"/>
    <w:rsid w:val="00E5690E"/>
    <w:rsid w:val="00E72AE9"/>
    <w:rsid w:val="00E84E5D"/>
    <w:rsid w:val="00E94C5C"/>
    <w:rsid w:val="00E95702"/>
    <w:rsid w:val="00EA100F"/>
    <w:rsid w:val="00EC0EBE"/>
    <w:rsid w:val="00EC7CCC"/>
    <w:rsid w:val="00EF7E5B"/>
    <w:rsid w:val="00F06265"/>
    <w:rsid w:val="00F3149E"/>
    <w:rsid w:val="00F329CD"/>
    <w:rsid w:val="00F36709"/>
    <w:rsid w:val="00F441FE"/>
    <w:rsid w:val="00F46CED"/>
    <w:rsid w:val="00F60D3A"/>
    <w:rsid w:val="00F75916"/>
    <w:rsid w:val="00F772A1"/>
    <w:rsid w:val="00F96086"/>
    <w:rsid w:val="00FC09DB"/>
    <w:rsid w:val="00FD6B6C"/>
    <w:rsid w:val="00FE31F0"/>
    <w:rsid w:val="00FE7475"/>
    <w:rsid w:val="00FF0FD6"/>
    <w:rsid w:val="32CF1231"/>
    <w:rsid w:val="6C989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151C"/>
  <w15:chartTrackingRefBased/>
  <w15:docId w15:val="{31660042-DFD6-4F52-B2DD-053FE736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69"/>
    <w:pPr>
      <w:spacing w:line="312" w:lineRule="auto"/>
    </w:pPr>
    <w:rPr>
      <w:rFonts w:eastAsiaTheme="minorEastAsia"/>
      <w:color w:val="44546A" w:themeColor="text2"/>
      <w:sz w:val="24"/>
      <w:szCs w:val="24"/>
      <w:lang w:eastAsia="ja-JP"/>
    </w:rPr>
  </w:style>
  <w:style w:type="paragraph" w:styleId="Heading1">
    <w:name w:val="heading 1"/>
    <w:basedOn w:val="Normal"/>
    <w:next w:val="Normal"/>
    <w:link w:val="Heading1Char"/>
    <w:uiPriority w:val="3"/>
    <w:qFormat/>
    <w:rsid w:val="00533369"/>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533369"/>
    <w:pPr>
      <w:keepNext/>
      <w:keepLines/>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hd w:val="clear" w:color="auto" w:fill="833C0B"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533369"/>
    <w:pPr>
      <w:keepNext/>
      <w:keepLines/>
      <w:pBdr>
        <w:top w:val="single" w:sz="2" w:space="16" w:color="2E74B5" w:themeColor="accent1" w:themeShade="BF"/>
        <w:left w:val="single" w:sz="2" w:space="12" w:color="2E74B5" w:themeColor="accent1" w:themeShade="BF"/>
        <w:bottom w:val="single" w:sz="2" w:space="16" w:color="2E74B5" w:themeColor="accent1" w:themeShade="BF"/>
        <w:right w:val="single" w:sz="2" w:space="12" w:color="2E74B5" w:themeColor="accent1" w:themeShade="BF"/>
      </w:pBdr>
      <w:shd w:val="clear" w:color="auto" w:fill="2E74B5"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
    <w:semiHidden/>
    <w:unhideWhenUsed/>
    <w:qFormat/>
    <w:rsid w:val="00B84F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33369"/>
    <w:rPr>
      <w:rFonts w:eastAsiaTheme="minorEastAsia"/>
      <w:b/>
      <w:bCs/>
      <w:color w:val="44546A" w:themeColor="text2"/>
      <w:sz w:val="28"/>
      <w:szCs w:val="28"/>
      <w:lang w:eastAsia="ja-JP"/>
    </w:rPr>
  </w:style>
  <w:style w:type="character" w:customStyle="1" w:styleId="Heading2Char">
    <w:name w:val="Heading 2 Char"/>
    <w:basedOn w:val="DefaultParagraphFont"/>
    <w:link w:val="Heading2"/>
    <w:uiPriority w:val="3"/>
    <w:rsid w:val="00533369"/>
    <w:rPr>
      <w:rFonts w:asciiTheme="majorHAnsi" w:eastAsiaTheme="majorEastAsia" w:hAnsiTheme="majorHAnsi" w:cstheme="majorBidi"/>
      <w:color w:val="FFFFFF" w:themeColor="background1"/>
      <w:sz w:val="28"/>
      <w:szCs w:val="28"/>
      <w:shd w:val="clear" w:color="auto" w:fill="833C0B" w:themeFill="accent2" w:themeFillShade="80"/>
      <w:lang w:eastAsia="ja-JP"/>
    </w:rPr>
  </w:style>
  <w:style w:type="character" w:customStyle="1" w:styleId="Heading3Char">
    <w:name w:val="Heading 3 Char"/>
    <w:basedOn w:val="DefaultParagraphFont"/>
    <w:link w:val="Heading3"/>
    <w:uiPriority w:val="3"/>
    <w:rsid w:val="00533369"/>
    <w:rPr>
      <w:rFonts w:asciiTheme="majorHAnsi" w:eastAsiaTheme="majorEastAsia" w:hAnsiTheme="majorHAnsi" w:cstheme="majorBidi"/>
      <w:caps/>
      <w:color w:val="FFFFFF" w:themeColor="background1"/>
      <w:sz w:val="24"/>
      <w:szCs w:val="24"/>
      <w:shd w:val="clear" w:color="auto" w:fill="2E74B5" w:themeFill="accent1" w:themeFillShade="BF"/>
      <w:lang w:eastAsia="ja-JP"/>
    </w:rPr>
  </w:style>
  <w:style w:type="paragraph" w:styleId="Title">
    <w:name w:val="Title"/>
    <w:basedOn w:val="Normal"/>
    <w:next w:val="Normal"/>
    <w:link w:val="TitleChar"/>
    <w:uiPriority w:val="2"/>
    <w:qFormat/>
    <w:rsid w:val="00533369"/>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533369"/>
    <w:rPr>
      <w:rFonts w:asciiTheme="majorHAnsi" w:eastAsiaTheme="majorEastAsia" w:hAnsiTheme="majorHAnsi" w:cstheme="majorBidi"/>
      <w:caps/>
      <w:color w:val="44546A" w:themeColor="text2"/>
      <w:kern w:val="28"/>
      <w:sz w:val="80"/>
      <w:szCs w:val="80"/>
      <w:lang w:eastAsia="ja-JP"/>
    </w:rPr>
  </w:style>
  <w:style w:type="paragraph" w:customStyle="1" w:styleId="ContactInfo">
    <w:name w:val="Contact Info"/>
    <w:basedOn w:val="Normal"/>
    <w:uiPriority w:val="5"/>
    <w:qFormat/>
    <w:rsid w:val="00533369"/>
    <w:pPr>
      <w:pBdr>
        <w:top w:val="single" w:sz="2" w:space="16" w:color="2E74B5" w:themeColor="accent1" w:themeShade="BF"/>
        <w:left w:val="single" w:sz="2" w:space="12" w:color="2E74B5" w:themeColor="accent1" w:themeShade="BF"/>
        <w:bottom w:val="single" w:sz="2" w:space="16" w:color="2E74B5" w:themeColor="accent1" w:themeShade="BF"/>
        <w:right w:val="single" w:sz="2" w:space="12" w:color="2E74B5" w:themeColor="accent1" w:themeShade="BF"/>
      </w:pBdr>
      <w:shd w:val="clear" w:color="auto" w:fill="2E74B5"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533369"/>
    <w:pPr>
      <w:spacing w:before="480" w:after="0" w:line="204" w:lineRule="auto"/>
    </w:pPr>
    <w:rPr>
      <w:rFonts w:asciiTheme="majorHAnsi" w:hAnsiTheme="majorHAnsi"/>
      <w:caps/>
      <w:color w:val="5B9BD5" w:themeColor="accent1"/>
      <w:kern w:val="28"/>
      <w:sz w:val="80"/>
    </w:rPr>
  </w:style>
  <w:style w:type="character" w:customStyle="1" w:styleId="DateChar">
    <w:name w:val="Date Char"/>
    <w:basedOn w:val="DefaultParagraphFont"/>
    <w:link w:val="Date"/>
    <w:uiPriority w:val="1"/>
    <w:rsid w:val="00533369"/>
    <w:rPr>
      <w:rFonts w:asciiTheme="majorHAnsi" w:eastAsiaTheme="minorEastAsia" w:hAnsiTheme="majorHAnsi"/>
      <w:caps/>
      <w:color w:val="5B9BD5" w:themeColor="accent1"/>
      <w:kern w:val="28"/>
      <w:sz w:val="80"/>
      <w:szCs w:val="24"/>
      <w:lang w:eastAsia="ja-JP"/>
    </w:rPr>
  </w:style>
  <w:style w:type="table" w:styleId="GridTable1Light">
    <w:name w:val="Grid Table 1 Light"/>
    <w:basedOn w:val="TableNormal"/>
    <w:uiPriority w:val="46"/>
    <w:rsid w:val="00533369"/>
    <w:pPr>
      <w:spacing w:after="0" w:line="240" w:lineRule="auto"/>
    </w:pPr>
    <w:rPr>
      <w:rFonts w:eastAsiaTheme="minorEastAsia"/>
      <w:color w:val="44546A" w:themeColor="text2"/>
      <w:sz w:val="24"/>
      <w:szCs w:val="24"/>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33369"/>
    <w:rPr>
      <w:color w:val="0563C1" w:themeColor="hyperlink"/>
      <w:u w:val="single"/>
    </w:rPr>
  </w:style>
  <w:style w:type="paragraph" w:styleId="ListParagraph">
    <w:name w:val="List Paragraph"/>
    <w:basedOn w:val="Normal"/>
    <w:uiPriority w:val="34"/>
    <w:qFormat/>
    <w:rsid w:val="00533369"/>
    <w:pPr>
      <w:spacing w:after="200" w:line="276" w:lineRule="auto"/>
      <w:ind w:left="720"/>
      <w:contextualSpacing/>
    </w:pPr>
    <w:rPr>
      <w:rFonts w:eastAsiaTheme="minorHAnsi"/>
      <w:color w:val="auto"/>
      <w:sz w:val="22"/>
      <w:szCs w:val="22"/>
      <w:lang w:val="en-GB" w:eastAsia="en-US"/>
    </w:rPr>
  </w:style>
  <w:style w:type="table" w:styleId="TableGrid">
    <w:name w:val="Table Grid"/>
    <w:basedOn w:val="TableNormal"/>
    <w:uiPriority w:val="39"/>
    <w:rsid w:val="007B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499C"/>
    <w:pPr>
      <w:spacing w:before="100" w:beforeAutospacing="1" w:after="100" w:afterAutospacing="1" w:line="240" w:lineRule="auto"/>
    </w:pPr>
    <w:rPr>
      <w:rFonts w:ascii="Times New Roman" w:eastAsia="Times New Roman" w:hAnsi="Times New Roman" w:cs="Times New Roman"/>
      <w:color w:val="auto"/>
      <w:lang w:val="sl-SI" w:eastAsia="sl-SI"/>
    </w:rPr>
  </w:style>
  <w:style w:type="paragraph" w:styleId="Header">
    <w:name w:val="header"/>
    <w:basedOn w:val="Normal"/>
    <w:link w:val="HeaderChar"/>
    <w:uiPriority w:val="99"/>
    <w:unhideWhenUsed/>
    <w:rsid w:val="000C7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18C"/>
    <w:rPr>
      <w:rFonts w:eastAsiaTheme="minorEastAsia"/>
      <w:color w:val="44546A" w:themeColor="text2"/>
      <w:sz w:val="24"/>
      <w:szCs w:val="24"/>
      <w:lang w:eastAsia="ja-JP"/>
    </w:rPr>
  </w:style>
  <w:style w:type="paragraph" w:styleId="Footer">
    <w:name w:val="footer"/>
    <w:basedOn w:val="Normal"/>
    <w:link w:val="FooterChar"/>
    <w:uiPriority w:val="99"/>
    <w:unhideWhenUsed/>
    <w:rsid w:val="000C7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18C"/>
    <w:rPr>
      <w:rFonts w:eastAsiaTheme="minorEastAsia"/>
      <w:color w:val="44546A" w:themeColor="text2"/>
      <w:sz w:val="24"/>
      <w:szCs w:val="24"/>
      <w:lang w:eastAsia="ja-JP"/>
    </w:rPr>
  </w:style>
  <w:style w:type="character" w:styleId="CommentReference">
    <w:name w:val="annotation reference"/>
    <w:basedOn w:val="DefaultParagraphFont"/>
    <w:uiPriority w:val="99"/>
    <w:semiHidden/>
    <w:unhideWhenUsed/>
    <w:rsid w:val="00386683"/>
    <w:rPr>
      <w:sz w:val="16"/>
      <w:szCs w:val="16"/>
    </w:rPr>
  </w:style>
  <w:style w:type="paragraph" w:styleId="CommentText">
    <w:name w:val="annotation text"/>
    <w:basedOn w:val="Normal"/>
    <w:link w:val="CommentTextChar"/>
    <w:uiPriority w:val="99"/>
    <w:semiHidden/>
    <w:unhideWhenUsed/>
    <w:rsid w:val="00386683"/>
    <w:pPr>
      <w:spacing w:line="240" w:lineRule="auto"/>
    </w:pPr>
    <w:rPr>
      <w:sz w:val="20"/>
      <w:szCs w:val="20"/>
    </w:rPr>
  </w:style>
  <w:style w:type="character" w:customStyle="1" w:styleId="CommentTextChar">
    <w:name w:val="Comment Text Char"/>
    <w:basedOn w:val="DefaultParagraphFont"/>
    <w:link w:val="CommentText"/>
    <w:uiPriority w:val="99"/>
    <w:semiHidden/>
    <w:rsid w:val="00386683"/>
    <w:rPr>
      <w:rFonts w:eastAsiaTheme="minorEastAsia"/>
      <w:color w:val="44546A" w:themeColor="text2"/>
      <w:sz w:val="20"/>
      <w:szCs w:val="20"/>
      <w:lang w:eastAsia="ja-JP"/>
    </w:rPr>
  </w:style>
  <w:style w:type="paragraph" w:styleId="CommentSubject">
    <w:name w:val="annotation subject"/>
    <w:basedOn w:val="CommentText"/>
    <w:next w:val="CommentText"/>
    <w:link w:val="CommentSubjectChar"/>
    <w:uiPriority w:val="99"/>
    <w:semiHidden/>
    <w:unhideWhenUsed/>
    <w:rsid w:val="00386683"/>
    <w:rPr>
      <w:b/>
      <w:bCs/>
    </w:rPr>
  </w:style>
  <w:style w:type="character" w:customStyle="1" w:styleId="CommentSubjectChar">
    <w:name w:val="Comment Subject Char"/>
    <w:basedOn w:val="CommentTextChar"/>
    <w:link w:val="CommentSubject"/>
    <w:uiPriority w:val="99"/>
    <w:semiHidden/>
    <w:rsid w:val="00386683"/>
    <w:rPr>
      <w:rFonts w:eastAsiaTheme="minorEastAsia"/>
      <w:b/>
      <w:bCs/>
      <w:color w:val="44546A" w:themeColor="text2"/>
      <w:sz w:val="20"/>
      <w:szCs w:val="20"/>
      <w:lang w:eastAsia="ja-JP"/>
    </w:rPr>
  </w:style>
  <w:style w:type="paragraph" w:styleId="BalloonText">
    <w:name w:val="Balloon Text"/>
    <w:basedOn w:val="Normal"/>
    <w:link w:val="BalloonTextChar"/>
    <w:uiPriority w:val="99"/>
    <w:semiHidden/>
    <w:unhideWhenUsed/>
    <w:rsid w:val="0038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683"/>
    <w:rPr>
      <w:rFonts w:ascii="Segoe UI" w:eastAsiaTheme="minorEastAsia" w:hAnsi="Segoe UI" w:cs="Segoe UI"/>
      <w:color w:val="44546A" w:themeColor="text2"/>
      <w:sz w:val="18"/>
      <w:szCs w:val="18"/>
      <w:lang w:eastAsia="ja-JP"/>
    </w:rPr>
  </w:style>
  <w:style w:type="character" w:styleId="Strong">
    <w:name w:val="Strong"/>
    <w:basedOn w:val="DefaultParagraphFont"/>
    <w:uiPriority w:val="22"/>
    <w:qFormat/>
    <w:rsid w:val="003302F4"/>
    <w:rPr>
      <w:b/>
      <w:bCs/>
    </w:rPr>
  </w:style>
  <w:style w:type="character" w:customStyle="1" w:styleId="Heading4Char">
    <w:name w:val="Heading 4 Char"/>
    <w:basedOn w:val="DefaultParagraphFont"/>
    <w:link w:val="Heading4"/>
    <w:uiPriority w:val="9"/>
    <w:semiHidden/>
    <w:rsid w:val="00B84F2F"/>
    <w:rPr>
      <w:rFonts w:asciiTheme="majorHAnsi" w:eastAsiaTheme="majorEastAsia" w:hAnsiTheme="majorHAnsi" w:cstheme="majorBidi"/>
      <w:i/>
      <w:iCs/>
      <w:color w:val="2E74B5" w:themeColor="accent1" w:themeShade="BF"/>
      <w:sz w:val="24"/>
      <w:szCs w:val="24"/>
      <w:lang w:eastAsia="ja-JP"/>
    </w:rPr>
  </w:style>
  <w:style w:type="character" w:styleId="FollowedHyperlink">
    <w:name w:val="FollowedHyperlink"/>
    <w:basedOn w:val="DefaultParagraphFont"/>
    <w:uiPriority w:val="99"/>
    <w:semiHidden/>
    <w:unhideWhenUsed/>
    <w:rsid w:val="004D41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3086">
      <w:bodyDiv w:val="1"/>
      <w:marLeft w:val="0"/>
      <w:marRight w:val="0"/>
      <w:marTop w:val="0"/>
      <w:marBottom w:val="0"/>
      <w:divBdr>
        <w:top w:val="none" w:sz="0" w:space="0" w:color="auto"/>
        <w:left w:val="none" w:sz="0" w:space="0" w:color="auto"/>
        <w:bottom w:val="none" w:sz="0" w:space="0" w:color="auto"/>
        <w:right w:val="none" w:sz="0" w:space="0" w:color="auto"/>
      </w:divBdr>
    </w:div>
    <w:div w:id="671834152">
      <w:bodyDiv w:val="1"/>
      <w:marLeft w:val="0"/>
      <w:marRight w:val="0"/>
      <w:marTop w:val="0"/>
      <w:marBottom w:val="0"/>
      <w:divBdr>
        <w:top w:val="none" w:sz="0" w:space="0" w:color="auto"/>
        <w:left w:val="none" w:sz="0" w:space="0" w:color="auto"/>
        <w:bottom w:val="none" w:sz="0" w:space="0" w:color="auto"/>
        <w:right w:val="none" w:sz="0" w:space="0" w:color="auto"/>
      </w:divBdr>
    </w:div>
    <w:div w:id="690035251">
      <w:bodyDiv w:val="1"/>
      <w:marLeft w:val="0"/>
      <w:marRight w:val="0"/>
      <w:marTop w:val="0"/>
      <w:marBottom w:val="0"/>
      <w:divBdr>
        <w:top w:val="none" w:sz="0" w:space="0" w:color="auto"/>
        <w:left w:val="none" w:sz="0" w:space="0" w:color="auto"/>
        <w:bottom w:val="none" w:sz="0" w:space="0" w:color="auto"/>
        <w:right w:val="none" w:sz="0" w:space="0" w:color="auto"/>
      </w:divBdr>
      <w:divsChild>
        <w:div w:id="477573268">
          <w:marLeft w:val="0"/>
          <w:marRight w:val="0"/>
          <w:marTop w:val="0"/>
          <w:marBottom w:val="0"/>
          <w:divBdr>
            <w:top w:val="none" w:sz="0" w:space="0" w:color="auto"/>
            <w:left w:val="none" w:sz="0" w:space="0" w:color="auto"/>
            <w:bottom w:val="none" w:sz="0" w:space="0" w:color="auto"/>
            <w:right w:val="none" w:sz="0" w:space="0" w:color="auto"/>
          </w:divBdr>
          <w:divsChild>
            <w:div w:id="365982155">
              <w:marLeft w:val="-225"/>
              <w:marRight w:val="-225"/>
              <w:marTop w:val="0"/>
              <w:marBottom w:val="450"/>
              <w:divBdr>
                <w:top w:val="none" w:sz="0" w:space="0" w:color="auto"/>
                <w:left w:val="none" w:sz="0" w:space="0" w:color="auto"/>
                <w:bottom w:val="none" w:sz="0" w:space="0" w:color="auto"/>
                <w:right w:val="none" w:sz="0" w:space="0" w:color="auto"/>
              </w:divBdr>
              <w:divsChild>
                <w:div w:id="11271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34899">
      <w:bodyDiv w:val="1"/>
      <w:marLeft w:val="0"/>
      <w:marRight w:val="0"/>
      <w:marTop w:val="0"/>
      <w:marBottom w:val="0"/>
      <w:divBdr>
        <w:top w:val="none" w:sz="0" w:space="0" w:color="auto"/>
        <w:left w:val="none" w:sz="0" w:space="0" w:color="auto"/>
        <w:bottom w:val="none" w:sz="0" w:space="0" w:color="auto"/>
        <w:right w:val="none" w:sz="0" w:space="0" w:color="auto"/>
      </w:divBdr>
      <w:divsChild>
        <w:div w:id="1033531855">
          <w:marLeft w:val="0"/>
          <w:marRight w:val="0"/>
          <w:marTop w:val="0"/>
          <w:marBottom w:val="0"/>
          <w:divBdr>
            <w:top w:val="none" w:sz="0" w:space="0" w:color="auto"/>
            <w:left w:val="none" w:sz="0" w:space="0" w:color="auto"/>
            <w:bottom w:val="none" w:sz="0" w:space="0" w:color="auto"/>
            <w:right w:val="none" w:sz="0" w:space="0" w:color="auto"/>
          </w:divBdr>
          <w:divsChild>
            <w:div w:id="672486781">
              <w:marLeft w:val="0"/>
              <w:marRight w:val="0"/>
              <w:marTop w:val="0"/>
              <w:marBottom w:val="0"/>
              <w:divBdr>
                <w:top w:val="none" w:sz="0" w:space="0" w:color="auto"/>
                <w:left w:val="none" w:sz="0" w:space="0" w:color="auto"/>
                <w:bottom w:val="none" w:sz="0" w:space="0" w:color="auto"/>
                <w:right w:val="none" w:sz="0" w:space="0" w:color="auto"/>
              </w:divBdr>
              <w:divsChild>
                <w:div w:id="265889205">
                  <w:marLeft w:val="0"/>
                  <w:marRight w:val="0"/>
                  <w:marTop w:val="0"/>
                  <w:marBottom w:val="0"/>
                  <w:divBdr>
                    <w:top w:val="none" w:sz="0" w:space="0" w:color="auto"/>
                    <w:left w:val="none" w:sz="0" w:space="0" w:color="auto"/>
                    <w:bottom w:val="none" w:sz="0" w:space="0" w:color="auto"/>
                    <w:right w:val="none" w:sz="0" w:space="0" w:color="auto"/>
                  </w:divBdr>
                  <w:divsChild>
                    <w:div w:id="1556693547">
                      <w:marLeft w:val="0"/>
                      <w:marRight w:val="0"/>
                      <w:marTop w:val="0"/>
                      <w:marBottom w:val="0"/>
                      <w:divBdr>
                        <w:top w:val="none" w:sz="0" w:space="0" w:color="auto"/>
                        <w:left w:val="none" w:sz="0" w:space="0" w:color="auto"/>
                        <w:bottom w:val="none" w:sz="0" w:space="0" w:color="auto"/>
                        <w:right w:val="none" w:sz="0" w:space="0" w:color="auto"/>
                      </w:divBdr>
                      <w:divsChild>
                        <w:div w:id="1896626643">
                          <w:marLeft w:val="0"/>
                          <w:marRight w:val="0"/>
                          <w:marTop w:val="0"/>
                          <w:marBottom w:val="0"/>
                          <w:divBdr>
                            <w:top w:val="none" w:sz="0" w:space="0" w:color="auto"/>
                            <w:left w:val="none" w:sz="0" w:space="0" w:color="auto"/>
                            <w:bottom w:val="none" w:sz="0" w:space="0" w:color="auto"/>
                            <w:right w:val="none" w:sz="0" w:space="0" w:color="auto"/>
                          </w:divBdr>
                          <w:divsChild>
                            <w:div w:id="1829204693">
                              <w:marLeft w:val="0"/>
                              <w:marRight w:val="0"/>
                              <w:marTop w:val="0"/>
                              <w:marBottom w:val="0"/>
                              <w:divBdr>
                                <w:top w:val="none" w:sz="0" w:space="0" w:color="auto"/>
                                <w:left w:val="none" w:sz="0" w:space="0" w:color="auto"/>
                                <w:bottom w:val="none" w:sz="0" w:space="0" w:color="auto"/>
                                <w:right w:val="none" w:sz="0" w:space="0" w:color="auto"/>
                              </w:divBdr>
                              <w:divsChild>
                                <w:div w:id="990133085">
                                  <w:marLeft w:val="0"/>
                                  <w:marRight w:val="0"/>
                                  <w:marTop w:val="0"/>
                                  <w:marBottom w:val="0"/>
                                  <w:divBdr>
                                    <w:top w:val="none" w:sz="0" w:space="0" w:color="auto"/>
                                    <w:left w:val="none" w:sz="0" w:space="0" w:color="auto"/>
                                    <w:bottom w:val="none" w:sz="0" w:space="0" w:color="auto"/>
                                    <w:right w:val="none" w:sz="0" w:space="0" w:color="auto"/>
                                  </w:divBdr>
                                  <w:divsChild>
                                    <w:div w:id="206379582">
                                      <w:marLeft w:val="0"/>
                                      <w:marRight w:val="0"/>
                                      <w:marTop w:val="0"/>
                                      <w:marBottom w:val="0"/>
                                      <w:divBdr>
                                        <w:top w:val="none" w:sz="0" w:space="0" w:color="auto"/>
                                        <w:left w:val="none" w:sz="0" w:space="0" w:color="auto"/>
                                        <w:bottom w:val="none" w:sz="0" w:space="0" w:color="auto"/>
                                        <w:right w:val="none" w:sz="0" w:space="0" w:color="auto"/>
                                      </w:divBdr>
                                      <w:divsChild>
                                        <w:div w:id="1348210546">
                                          <w:marLeft w:val="0"/>
                                          <w:marRight w:val="0"/>
                                          <w:marTop w:val="0"/>
                                          <w:marBottom w:val="0"/>
                                          <w:divBdr>
                                            <w:top w:val="none" w:sz="0" w:space="0" w:color="auto"/>
                                            <w:left w:val="none" w:sz="0" w:space="0" w:color="auto"/>
                                            <w:bottom w:val="none" w:sz="0" w:space="0" w:color="auto"/>
                                            <w:right w:val="none" w:sz="0" w:space="0" w:color="auto"/>
                                          </w:divBdr>
                                          <w:divsChild>
                                            <w:div w:id="941063979">
                                              <w:marLeft w:val="0"/>
                                              <w:marRight w:val="0"/>
                                              <w:marTop w:val="0"/>
                                              <w:marBottom w:val="0"/>
                                              <w:divBdr>
                                                <w:top w:val="none" w:sz="0" w:space="0" w:color="auto"/>
                                                <w:left w:val="none" w:sz="0" w:space="0" w:color="auto"/>
                                                <w:bottom w:val="none" w:sz="0" w:space="0" w:color="auto"/>
                                                <w:right w:val="none" w:sz="0" w:space="0" w:color="auto"/>
                                              </w:divBdr>
                                              <w:divsChild>
                                                <w:div w:id="1555382968">
                                                  <w:marLeft w:val="0"/>
                                                  <w:marRight w:val="0"/>
                                                  <w:marTop w:val="0"/>
                                                  <w:marBottom w:val="0"/>
                                                  <w:divBdr>
                                                    <w:top w:val="none" w:sz="0" w:space="0" w:color="auto"/>
                                                    <w:left w:val="none" w:sz="0" w:space="0" w:color="auto"/>
                                                    <w:bottom w:val="none" w:sz="0" w:space="0" w:color="auto"/>
                                                    <w:right w:val="none" w:sz="0" w:space="0" w:color="auto"/>
                                                  </w:divBdr>
                                                  <w:divsChild>
                                                    <w:div w:id="1474636759">
                                                      <w:marLeft w:val="0"/>
                                                      <w:marRight w:val="0"/>
                                                      <w:marTop w:val="0"/>
                                                      <w:marBottom w:val="0"/>
                                                      <w:divBdr>
                                                        <w:top w:val="none" w:sz="0" w:space="0" w:color="auto"/>
                                                        <w:left w:val="none" w:sz="0" w:space="0" w:color="auto"/>
                                                        <w:bottom w:val="none" w:sz="0" w:space="0" w:color="auto"/>
                                                        <w:right w:val="none" w:sz="0" w:space="0" w:color="auto"/>
                                                      </w:divBdr>
                                                      <w:divsChild>
                                                        <w:div w:id="616108786">
                                                          <w:marLeft w:val="0"/>
                                                          <w:marRight w:val="0"/>
                                                          <w:marTop w:val="0"/>
                                                          <w:marBottom w:val="0"/>
                                                          <w:divBdr>
                                                            <w:top w:val="none" w:sz="0" w:space="0" w:color="auto"/>
                                                            <w:left w:val="none" w:sz="0" w:space="0" w:color="auto"/>
                                                            <w:bottom w:val="none" w:sz="0" w:space="0" w:color="auto"/>
                                                            <w:right w:val="none" w:sz="0" w:space="0" w:color="auto"/>
                                                          </w:divBdr>
                                                          <w:divsChild>
                                                            <w:div w:id="1068378833">
                                                              <w:marLeft w:val="0"/>
                                                              <w:marRight w:val="0"/>
                                                              <w:marTop w:val="0"/>
                                                              <w:marBottom w:val="0"/>
                                                              <w:divBdr>
                                                                <w:top w:val="none" w:sz="0" w:space="0" w:color="auto"/>
                                                                <w:left w:val="none" w:sz="0" w:space="0" w:color="auto"/>
                                                                <w:bottom w:val="none" w:sz="0" w:space="0" w:color="auto"/>
                                                                <w:right w:val="none" w:sz="0" w:space="0" w:color="auto"/>
                                                              </w:divBdr>
                                                              <w:divsChild>
                                                                <w:div w:id="102577134">
                                                                  <w:marLeft w:val="0"/>
                                                                  <w:marRight w:val="0"/>
                                                                  <w:marTop w:val="0"/>
                                                                  <w:marBottom w:val="0"/>
                                                                  <w:divBdr>
                                                                    <w:top w:val="none" w:sz="0" w:space="0" w:color="auto"/>
                                                                    <w:left w:val="none" w:sz="0" w:space="0" w:color="auto"/>
                                                                    <w:bottom w:val="none" w:sz="0" w:space="0" w:color="auto"/>
                                                                    <w:right w:val="none" w:sz="0" w:space="0" w:color="auto"/>
                                                                  </w:divBdr>
                                                                  <w:divsChild>
                                                                    <w:div w:id="553277449">
                                                                      <w:marLeft w:val="0"/>
                                                                      <w:marRight w:val="0"/>
                                                                      <w:marTop w:val="0"/>
                                                                      <w:marBottom w:val="0"/>
                                                                      <w:divBdr>
                                                                        <w:top w:val="none" w:sz="0" w:space="0" w:color="auto"/>
                                                                        <w:left w:val="none" w:sz="0" w:space="0" w:color="auto"/>
                                                                        <w:bottom w:val="none" w:sz="0" w:space="0" w:color="auto"/>
                                                                        <w:right w:val="none" w:sz="0" w:space="0" w:color="auto"/>
                                                                      </w:divBdr>
                                                                      <w:divsChild>
                                                                        <w:div w:id="306470837">
                                                                          <w:marLeft w:val="0"/>
                                                                          <w:marRight w:val="0"/>
                                                                          <w:marTop w:val="0"/>
                                                                          <w:marBottom w:val="0"/>
                                                                          <w:divBdr>
                                                                            <w:top w:val="none" w:sz="0" w:space="0" w:color="auto"/>
                                                                            <w:left w:val="none" w:sz="0" w:space="0" w:color="auto"/>
                                                                            <w:bottom w:val="none" w:sz="0" w:space="0" w:color="auto"/>
                                                                            <w:right w:val="none" w:sz="0" w:space="0" w:color="auto"/>
                                                                          </w:divBdr>
                                                                          <w:divsChild>
                                                                            <w:div w:id="2046442647">
                                                                              <w:marLeft w:val="0"/>
                                                                              <w:marRight w:val="0"/>
                                                                              <w:marTop w:val="0"/>
                                                                              <w:marBottom w:val="0"/>
                                                                              <w:divBdr>
                                                                                <w:top w:val="none" w:sz="0" w:space="0" w:color="auto"/>
                                                                                <w:left w:val="none" w:sz="0" w:space="0" w:color="auto"/>
                                                                                <w:bottom w:val="none" w:sz="0" w:space="0" w:color="auto"/>
                                                                                <w:right w:val="none" w:sz="0" w:space="0" w:color="auto"/>
                                                                              </w:divBdr>
                                                                              <w:divsChild>
                                                                                <w:div w:id="667102388">
                                                                                  <w:marLeft w:val="0"/>
                                                                                  <w:marRight w:val="0"/>
                                                                                  <w:marTop w:val="0"/>
                                                                                  <w:marBottom w:val="0"/>
                                                                                  <w:divBdr>
                                                                                    <w:top w:val="none" w:sz="0" w:space="0" w:color="auto"/>
                                                                                    <w:left w:val="none" w:sz="0" w:space="0" w:color="auto"/>
                                                                                    <w:bottom w:val="none" w:sz="0" w:space="0" w:color="auto"/>
                                                                                    <w:right w:val="none" w:sz="0" w:space="0" w:color="auto"/>
                                                                                  </w:divBdr>
                                                                                  <w:divsChild>
                                                                                    <w:div w:id="316570614">
                                                                                      <w:marLeft w:val="0"/>
                                                                                      <w:marRight w:val="0"/>
                                                                                      <w:marTop w:val="0"/>
                                                                                      <w:marBottom w:val="0"/>
                                                                                      <w:divBdr>
                                                                                        <w:top w:val="none" w:sz="0" w:space="0" w:color="auto"/>
                                                                                        <w:left w:val="none" w:sz="0" w:space="0" w:color="auto"/>
                                                                                        <w:bottom w:val="none" w:sz="0" w:space="0" w:color="auto"/>
                                                                                        <w:right w:val="none" w:sz="0" w:space="0" w:color="auto"/>
                                                                                      </w:divBdr>
                                                                                      <w:divsChild>
                                                                                        <w:div w:id="1999573571">
                                                                                          <w:marLeft w:val="0"/>
                                                                                          <w:marRight w:val="0"/>
                                                                                          <w:marTop w:val="0"/>
                                                                                          <w:marBottom w:val="0"/>
                                                                                          <w:divBdr>
                                                                                            <w:top w:val="none" w:sz="0" w:space="0" w:color="auto"/>
                                                                                            <w:left w:val="none" w:sz="0" w:space="0" w:color="auto"/>
                                                                                            <w:bottom w:val="none" w:sz="0" w:space="0" w:color="auto"/>
                                                                                            <w:right w:val="none" w:sz="0" w:space="0" w:color="auto"/>
                                                                                          </w:divBdr>
                                                                                          <w:divsChild>
                                                                                            <w:div w:id="713384379">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5501">
                                                                                                  <w:marLeft w:val="0"/>
                                                                                                  <w:marRight w:val="0"/>
                                                                                                  <w:marTop w:val="0"/>
                                                                                                  <w:marBottom w:val="0"/>
                                                                                                  <w:divBdr>
                                                                                                    <w:top w:val="none" w:sz="0" w:space="0" w:color="auto"/>
                                                                                                    <w:left w:val="none" w:sz="0" w:space="0" w:color="auto"/>
                                                                                                    <w:bottom w:val="none" w:sz="0" w:space="0" w:color="auto"/>
                                                                                                    <w:right w:val="none" w:sz="0" w:space="0" w:color="auto"/>
                                                                                                  </w:divBdr>
                                                                                                  <w:divsChild>
                                                                                                    <w:div w:id="1480683391">
                                                                                                      <w:marLeft w:val="0"/>
                                                                                                      <w:marRight w:val="0"/>
                                                                                                      <w:marTop w:val="0"/>
                                                                                                      <w:marBottom w:val="0"/>
                                                                                                      <w:divBdr>
                                                                                                        <w:top w:val="none" w:sz="0" w:space="0" w:color="auto"/>
                                                                                                        <w:left w:val="none" w:sz="0" w:space="0" w:color="auto"/>
                                                                                                        <w:bottom w:val="none" w:sz="0" w:space="0" w:color="auto"/>
                                                                                                        <w:right w:val="none" w:sz="0" w:space="0" w:color="auto"/>
                                                                                                      </w:divBdr>
                                                                                                      <w:divsChild>
                                                                                                        <w:div w:id="1257636269">
                                                                                                          <w:marLeft w:val="0"/>
                                                                                                          <w:marRight w:val="0"/>
                                                                                                          <w:marTop w:val="0"/>
                                                                                                          <w:marBottom w:val="0"/>
                                                                                                          <w:divBdr>
                                                                                                            <w:top w:val="none" w:sz="0" w:space="0" w:color="auto"/>
                                                                                                            <w:left w:val="none" w:sz="0" w:space="0" w:color="auto"/>
                                                                                                            <w:bottom w:val="none" w:sz="0" w:space="0" w:color="auto"/>
                                                                                                            <w:right w:val="none" w:sz="0" w:space="0" w:color="auto"/>
                                                                                                          </w:divBdr>
                                                                                                          <w:divsChild>
                                                                                                            <w:div w:id="1599949004">
                                                                                                              <w:marLeft w:val="0"/>
                                                                                                              <w:marRight w:val="0"/>
                                                                                                              <w:marTop w:val="0"/>
                                                                                                              <w:marBottom w:val="0"/>
                                                                                                              <w:divBdr>
                                                                                                                <w:top w:val="none" w:sz="0" w:space="0" w:color="auto"/>
                                                                                                                <w:left w:val="none" w:sz="0" w:space="0" w:color="auto"/>
                                                                                                                <w:bottom w:val="none" w:sz="0" w:space="0" w:color="auto"/>
                                                                                                                <w:right w:val="none" w:sz="0" w:space="0" w:color="auto"/>
                                                                                                              </w:divBdr>
                                                                                                              <w:divsChild>
                                                                                                                <w:div w:id="1882594749">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97687964">
                                                                                                                      <w:marLeft w:val="225"/>
                                                                                                                      <w:marRight w:val="225"/>
                                                                                                                      <w:marTop w:val="75"/>
                                                                                                                      <w:marBottom w:val="75"/>
                                                                                                                      <w:divBdr>
                                                                                                                        <w:top w:val="none" w:sz="0" w:space="0" w:color="auto"/>
                                                                                                                        <w:left w:val="none" w:sz="0" w:space="0" w:color="auto"/>
                                                                                                                        <w:bottom w:val="none" w:sz="0" w:space="0" w:color="auto"/>
                                                                                                                        <w:right w:val="none" w:sz="0" w:space="0" w:color="auto"/>
                                                                                                                      </w:divBdr>
                                                                                                                      <w:divsChild>
                                                                                                                        <w:div w:id="2125153967">
                                                                                                                          <w:marLeft w:val="0"/>
                                                                                                                          <w:marRight w:val="0"/>
                                                                                                                          <w:marTop w:val="0"/>
                                                                                                                          <w:marBottom w:val="0"/>
                                                                                                                          <w:divBdr>
                                                                                                                            <w:top w:val="single" w:sz="6" w:space="0" w:color="auto"/>
                                                                                                                            <w:left w:val="single" w:sz="6" w:space="0" w:color="auto"/>
                                                                                                                            <w:bottom w:val="single" w:sz="6" w:space="0" w:color="auto"/>
                                                                                                                            <w:right w:val="single" w:sz="6" w:space="0" w:color="auto"/>
                                                                                                                          </w:divBdr>
                                                                                                                          <w:divsChild>
                                                                                                                            <w:div w:id="481773533">
                                                                                                                              <w:marLeft w:val="0"/>
                                                                                                                              <w:marRight w:val="0"/>
                                                                                                                              <w:marTop w:val="0"/>
                                                                                                                              <w:marBottom w:val="0"/>
                                                                                                                              <w:divBdr>
                                                                                                                                <w:top w:val="none" w:sz="0" w:space="0" w:color="auto"/>
                                                                                                                                <w:left w:val="none" w:sz="0" w:space="0" w:color="auto"/>
                                                                                                                                <w:bottom w:val="none" w:sz="0" w:space="0" w:color="auto"/>
                                                                                                                                <w:right w:val="none" w:sz="0" w:space="0" w:color="auto"/>
                                                                                                                              </w:divBdr>
                                                                                                                              <w:divsChild>
                                                                                                                                <w:div w:id="8877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22641">
      <w:bodyDiv w:val="1"/>
      <w:marLeft w:val="0"/>
      <w:marRight w:val="0"/>
      <w:marTop w:val="0"/>
      <w:marBottom w:val="0"/>
      <w:divBdr>
        <w:top w:val="none" w:sz="0" w:space="0" w:color="auto"/>
        <w:left w:val="none" w:sz="0" w:space="0" w:color="auto"/>
        <w:bottom w:val="none" w:sz="0" w:space="0" w:color="auto"/>
        <w:right w:val="none" w:sz="0" w:space="0" w:color="auto"/>
      </w:divBdr>
    </w:div>
    <w:div w:id="1555657028">
      <w:bodyDiv w:val="1"/>
      <w:marLeft w:val="0"/>
      <w:marRight w:val="0"/>
      <w:marTop w:val="0"/>
      <w:marBottom w:val="0"/>
      <w:divBdr>
        <w:top w:val="none" w:sz="0" w:space="0" w:color="auto"/>
        <w:left w:val="none" w:sz="0" w:space="0" w:color="auto"/>
        <w:bottom w:val="none" w:sz="0" w:space="0" w:color="auto"/>
        <w:right w:val="none" w:sz="0" w:space="0" w:color="auto"/>
      </w:divBdr>
    </w:div>
    <w:div w:id="1555969584">
      <w:bodyDiv w:val="1"/>
      <w:marLeft w:val="0"/>
      <w:marRight w:val="0"/>
      <w:marTop w:val="0"/>
      <w:marBottom w:val="0"/>
      <w:divBdr>
        <w:top w:val="none" w:sz="0" w:space="0" w:color="auto"/>
        <w:left w:val="none" w:sz="0" w:space="0" w:color="auto"/>
        <w:bottom w:val="none" w:sz="0" w:space="0" w:color="auto"/>
        <w:right w:val="none" w:sz="0" w:space="0" w:color="auto"/>
      </w:divBdr>
    </w:div>
    <w:div w:id="1680960729">
      <w:bodyDiv w:val="1"/>
      <w:marLeft w:val="0"/>
      <w:marRight w:val="0"/>
      <w:marTop w:val="0"/>
      <w:marBottom w:val="0"/>
      <w:divBdr>
        <w:top w:val="none" w:sz="0" w:space="0" w:color="auto"/>
        <w:left w:val="none" w:sz="0" w:space="0" w:color="auto"/>
        <w:bottom w:val="none" w:sz="0" w:space="0" w:color="auto"/>
        <w:right w:val="none" w:sz="0" w:space="0" w:color="auto"/>
      </w:divBdr>
    </w:div>
    <w:div w:id="180565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747a6caad9bc447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576</Words>
  <Characters>3288</Characters>
  <Application>Microsoft Office Word</Application>
  <DocSecurity>0</DocSecurity>
  <Lines>27</Lines>
  <Paragraphs>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Ekonomska fakulteta, Univerza Ljubljana</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Kržan, Irena</dc:creator>
  <cp:keywords/>
  <dc:description/>
  <cp:lastModifiedBy>Olga Veligurska</cp:lastModifiedBy>
  <cp:revision>3</cp:revision>
  <cp:lastPrinted>2018-08-02T12:45:00Z</cp:lastPrinted>
  <dcterms:created xsi:type="dcterms:W3CDTF">2019-04-16T13:22:00Z</dcterms:created>
  <dcterms:modified xsi:type="dcterms:W3CDTF">2019-04-16T13:38:00Z</dcterms:modified>
</cp:coreProperties>
</file>